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5" w:type="dxa"/>
        <w:tblLayout w:type="fixed"/>
        <w:tblCellMar>
          <w:left w:w="10" w:type="dxa"/>
          <w:right w:w="10" w:type="dxa"/>
        </w:tblCellMar>
        <w:tblLook w:val="0000" w:firstRow="0" w:lastRow="0" w:firstColumn="0" w:lastColumn="0" w:noHBand="0" w:noVBand="0"/>
      </w:tblPr>
      <w:tblGrid>
        <w:gridCol w:w="2198"/>
        <w:gridCol w:w="353"/>
        <w:gridCol w:w="1678"/>
        <w:gridCol w:w="351"/>
        <w:gridCol w:w="1901"/>
        <w:gridCol w:w="471"/>
        <w:gridCol w:w="3123"/>
      </w:tblGrid>
      <w:tr w:rsidR="00AD19E5" w:rsidRPr="00AD19E5" w14:paraId="1BC5F533" w14:textId="77777777" w:rsidTr="0E9F1270">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0DC9B6" w14:textId="77777777" w:rsidR="00AD19E5" w:rsidRPr="00AD19E5" w:rsidRDefault="00AD19E5" w:rsidP="004E2D57">
            <w:pPr>
              <w:rPr>
                <w:rFonts w:cs="F"/>
              </w:rPr>
            </w:pPr>
            <w:r w:rsidRPr="00AD19E5">
              <w:t>Meeting Date:</w:t>
            </w:r>
          </w:p>
        </w:tc>
        <w:tc>
          <w:tcPr>
            <w:tcW w:w="23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0001691" w14:textId="38F347BD" w:rsidR="00AD19E5" w:rsidRPr="00AD19E5" w:rsidRDefault="009F2DED" w:rsidP="004E2D57">
            <w:pPr>
              <w:rPr>
                <w:rFonts w:cs="F"/>
              </w:rPr>
            </w:pPr>
            <w:r>
              <w:t>March 6, 2024</w:t>
            </w:r>
          </w:p>
        </w:tc>
        <w:tc>
          <w:tcPr>
            <w:tcW w:w="23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6EB581" w14:textId="77777777" w:rsidR="00AD19E5" w:rsidRPr="00AD19E5" w:rsidRDefault="00AD19E5" w:rsidP="004E2D57">
            <w:pPr>
              <w:rPr>
                <w:rFonts w:cs="F"/>
              </w:rPr>
            </w:pPr>
            <w:r w:rsidRPr="00AD19E5">
              <w:t>Agenda Item Number</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360762" w14:textId="77777777" w:rsidR="00AD19E5" w:rsidRPr="00AD19E5" w:rsidRDefault="00AD19E5" w:rsidP="004E2D57">
            <w:pPr>
              <w:rPr>
                <w:rFonts w:cs="F"/>
              </w:rPr>
            </w:pPr>
            <w:r w:rsidRPr="00AD19E5">
              <w:rPr>
                <w:shd w:val="clear" w:color="auto" w:fill="FFFF00"/>
              </w:rPr>
              <w:t>XXX</w:t>
            </w:r>
          </w:p>
        </w:tc>
      </w:tr>
      <w:tr w:rsidR="00AD19E5" w:rsidRPr="00AD19E5" w14:paraId="66D84540" w14:textId="77777777" w:rsidTr="0E9F1270">
        <w:trPr>
          <w:trHeight w:val="395"/>
        </w:trPr>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5C5AA8" w14:textId="77777777" w:rsidR="00AD19E5" w:rsidRPr="00AD19E5" w:rsidRDefault="00AD19E5" w:rsidP="004E2D57">
            <w:pPr>
              <w:rPr>
                <w:rFonts w:cs="F"/>
              </w:rPr>
            </w:pPr>
            <w:r w:rsidRPr="00AD19E5">
              <w:t>Agenda Item Title</w:t>
            </w:r>
          </w:p>
        </w:tc>
        <w:tc>
          <w:tcPr>
            <w:tcW w:w="78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0E8A31" w14:textId="03879D14" w:rsidR="00AD19E5" w:rsidRPr="00AD19E5" w:rsidRDefault="0033049C" w:rsidP="004E2D57">
            <w:pPr>
              <w:rPr>
                <w:rFonts w:cs="F"/>
              </w:rPr>
            </w:pPr>
            <w:r>
              <w:t>Ferndale General Plan</w:t>
            </w:r>
            <w:r w:rsidR="00933AFD">
              <w:t xml:space="preserve"> Land Use Element </w:t>
            </w:r>
            <w:r>
              <w:t xml:space="preserve">Update </w:t>
            </w:r>
            <w:r w:rsidR="007F3398">
              <w:t>&amp; Environmental Review</w:t>
            </w:r>
          </w:p>
        </w:tc>
      </w:tr>
      <w:tr w:rsidR="00AD19E5" w:rsidRPr="00AD19E5" w14:paraId="00AED6E0" w14:textId="77777777" w:rsidTr="0E9F1270">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E5A515" w14:textId="77777777" w:rsidR="00AD19E5" w:rsidRPr="00AD19E5" w:rsidRDefault="00AD19E5" w:rsidP="004E2D57">
            <w:pPr>
              <w:rPr>
                <w:rFonts w:cs="F"/>
              </w:rPr>
            </w:pPr>
            <w:r w:rsidRPr="00AD19E5">
              <w:t>Presented By:</w:t>
            </w:r>
          </w:p>
        </w:tc>
        <w:tc>
          <w:tcPr>
            <w:tcW w:w="78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FAE1A2" w14:textId="77777777" w:rsidR="00AD19E5" w:rsidRPr="00AD19E5" w:rsidRDefault="00AD19E5" w:rsidP="004E2D57">
            <w:pPr>
              <w:rPr>
                <w:rFonts w:cs="F"/>
              </w:rPr>
            </w:pPr>
            <w:r w:rsidRPr="00AD19E5">
              <w:t>City Planner</w:t>
            </w:r>
          </w:p>
        </w:tc>
      </w:tr>
      <w:tr w:rsidR="00AD19E5" w:rsidRPr="00AD19E5" w14:paraId="04B2D5D4" w14:textId="77777777" w:rsidTr="0E9F1270">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760CBE" w14:textId="77777777" w:rsidR="00AD19E5" w:rsidRPr="00AD19E5" w:rsidRDefault="00AD19E5" w:rsidP="004E2D57">
            <w:pPr>
              <w:rPr>
                <w:rFonts w:cs="F"/>
              </w:rPr>
            </w:pPr>
            <w:r w:rsidRPr="00AD19E5">
              <w:t>Type of Item:</w:t>
            </w:r>
          </w:p>
        </w:tc>
        <w:tc>
          <w:tcPr>
            <w:tcW w:w="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D3A5CD" w14:textId="05C868EF" w:rsidR="00AD19E5" w:rsidRPr="00AD19E5" w:rsidRDefault="00AD19E5" w:rsidP="004E2D57"/>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8C6112" w14:textId="77777777" w:rsidR="00AD19E5" w:rsidRPr="00AD19E5" w:rsidRDefault="00AD19E5" w:rsidP="004E2D57">
            <w:pPr>
              <w:rPr>
                <w:rFonts w:cs="F"/>
              </w:rPr>
            </w:pPr>
            <w:r w:rsidRPr="00AD19E5">
              <w:t>Action</w:t>
            </w:r>
          </w:p>
        </w:tc>
        <w:tc>
          <w:tcPr>
            <w:tcW w:w="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74C0D6" w14:textId="0D225A4C" w:rsidR="00AD19E5" w:rsidRPr="00AD19E5" w:rsidRDefault="00383C17" w:rsidP="004E2D57">
            <w:r>
              <w:t>X</w:t>
            </w:r>
          </w:p>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6AEA7" w14:textId="77777777" w:rsidR="00AD19E5" w:rsidRPr="00AD19E5" w:rsidRDefault="00AD19E5" w:rsidP="004E2D57">
            <w:pPr>
              <w:rPr>
                <w:rFonts w:cs="F"/>
              </w:rPr>
            </w:pPr>
            <w:r w:rsidRPr="00AD19E5">
              <w:t>Discussion</w:t>
            </w:r>
          </w:p>
        </w:tc>
        <w:tc>
          <w:tcPr>
            <w:tcW w:w="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371F80" w14:textId="2D0B1F3A" w:rsidR="00AD19E5" w:rsidRPr="00AD19E5" w:rsidRDefault="00AD19E5" w:rsidP="004E2D57">
            <w:pPr>
              <w:rPr>
                <w:rFonts w:cs="F"/>
              </w:rPr>
            </w:pPr>
            <w:r w:rsidRPr="00AD19E5">
              <w:t xml:space="preserve"> </w:t>
            </w:r>
            <w:r w:rsidR="00933AFD">
              <w:t>X</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03B61" w14:textId="77777777" w:rsidR="00AD19E5" w:rsidRPr="00AD19E5" w:rsidRDefault="00AD19E5" w:rsidP="004E2D57">
            <w:pPr>
              <w:rPr>
                <w:rFonts w:cs="F"/>
              </w:rPr>
            </w:pPr>
            <w:r w:rsidRPr="00AD19E5">
              <w:t>Information</w:t>
            </w:r>
          </w:p>
        </w:tc>
      </w:tr>
      <w:tr w:rsidR="00AD19E5" w:rsidRPr="00AD19E5" w14:paraId="7ADAA4E4" w14:textId="77777777" w:rsidTr="0E9F1270">
        <w:tc>
          <w:tcPr>
            <w:tcW w:w="21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C1D478" w14:textId="77777777" w:rsidR="00AD19E5" w:rsidRPr="00AD19E5" w:rsidRDefault="00AD19E5" w:rsidP="004E2D57">
            <w:pPr>
              <w:rPr>
                <w:rFonts w:cs="F"/>
              </w:rPr>
            </w:pPr>
            <w:r w:rsidRPr="00AD19E5">
              <w:t>Action Required:</w:t>
            </w:r>
          </w:p>
        </w:tc>
        <w:tc>
          <w:tcPr>
            <w:tcW w:w="3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00F11C" w14:textId="465AF8AE" w:rsidR="00AD19E5" w:rsidRPr="00AD19E5" w:rsidRDefault="00933AFD" w:rsidP="004E2D57">
            <w:r>
              <w:t>X</w:t>
            </w:r>
          </w:p>
        </w:tc>
        <w:tc>
          <w:tcPr>
            <w:tcW w:w="1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2EA021" w14:textId="77777777" w:rsidR="00AD19E5" w:rsidRPr="00AD19E5" w:rsidRDefault="00AD19E5" w:rsidP="004E2D57">
            <w:pPr>
              <w:rPr>
                <w:rFonts w:cs="F"/>
              </w:rPr>
            </w:pPr>
            <w:r w:rsidRPr="00AD19E5">
              <w:t>No Action</w:t>
            </w:r>
          </w:p>
        </w:tc>
        <w:tc>
          <w:tcPr>
            <w:tcW w:w="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C1ED79" w14:textId="77777777" w:rsidR="00AD19E5" w:rsidRPr="00AD19E5" w:rsidRDefault="00AD19E5" w:rsidP="004E2D57"/>
        </w:tc>
        <w:tc>
          <w:tcPr>
            <w:tcW w:w="19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C032D9" w14:textId="77777777" w:rsidR="00AD19E5" w:rsidRPr="00AD19E5" w:rsidRDefault="00AD19E5" w:rsidP="004E2D57">
            <w:pPr>
              <w:rPr>
                <w:rFonts w:cs="F"/>
              </w:rPr>
            </w:pPr>
            <w:r w:rsidRPr="00AD19E5">
              <w:t>Voice Vote</w:t>
            </w:r>
          </w:p>
        </w:tc>
        <w:tc>
          <w:tcPr>
            <w:tcW w:w="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B53ED" w14:textId="2B02FF5B" w:rsidR="00AD19E5" w:rsidRPr="00AD19E5" w:rsidRDefault="00AD19E5" w:rsidP="004E2D57">
            <w:pPr>
              <w:rPr>
                <w:rFonts w:cs="F"/>
              </w:rPr>
            </w:pPr>
            <w:r w:rsidRPr="00AD19E5">
              <w:t xml:space="preserve"> </w:t>
            </w:r>
          </w:p>
        </w:tc>
        <w:tc>
          <w:tcPr>
            <w:tcW w:w="31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7F5B33" w14:textId="77777777" w:rsidR="00AD19E5" w:rsidRPr="00AD19E5" w:rsidRDefault="00AD19E5" w:rsidP="004E2D57">
            <w:pPr>
              <w:rPr>
                <w:rFonts w:cs="F"/>
              </w:rPr>
            </w:pPr>
            <w:r w:rsidRPr="00AD19E5">
              <w:t>Roll Call Vote</w:t>
            </w:r>
          </w:p>
        </w:tc>
      </w:tr>
    </w:tbl>
    <w:p w14:paraId="1C1B0F05" w14:textId="77777777" w:rsidR="00AD19E5" w:rsidRDefault="00AD19E5" w:rsidP="004E2D57">
      <w:pPr>
        <w:spacing w:after="0"/>
      </w:pPr>
    </w:p>
    <w:p w14:paraId="5A552B5B" w14:textId="7744103E" w:rsidR="003828E7" w:rsidRDefault="003E5B1F" w:rsidP="004E2D57">
      <w:pPr>
        <w:pStyle w:val="Heading1"/>
      </w:pPr>
      <w:r w:rsidRPr="00430D5B">
        <w:t>STAFF RECOMMENDATION</w:t>
      </w:r>
      <w:r>
        <w:t xml:space="preserve"> </w:t>
      </w:r>
    </w:p>
    <w:p w14:paraId="5B44DD2C" w14:textId="22965D78" w:rsidR="00AD19E5" w:rsidRPr="00276E07" w:rsidRDefault="002F7DEF" w:rsidP="00F10C1E">
      <w:pPr>
        <w:spacing w:after="240"/>
      </w:pPr>
      <w:r>
        <w:t xml:space="preserve">Receive </w:t>
      </w:r>
      <w:r w:rsidR="00276E07">
        <w:t>the staff report</w:t>
      </w:r>
      <w:r w:rsidR="00F6224B">
        <w:t>, public comment,</w:t>
      </w:r>
      <w:r w:rsidR="00276E07">
        <w:t xml:space="preserve"> </w:t>
      </w:r>
      <w:r w:rsidR="00851203">
        <w:t xml:space="preserve">discuss, </w:t>
      </w:r>
      <w:r w:rsidR="00276E07">
        <w:t xml:space="preserve">and </w:t>
      </w:r>
      <w:r w:rsidR="00191746">
        <w:t xml:space="preserve">provide </w:t>
      </w:r>
      <w:r w:rsidR="00F6224B">
        <w:t xml:space="preserve">direction </w:t>
      </w:r>
      <w:r w:rsidR="00191746">
        <w:t xml:space="preserve">to staff </w:t>
      </w:r>
      <w:r w:rsidR="00F6224B">
        <w:t>as necessary.</w:t>
      </w:r>
      <w:r w:rsidR="7CACB203">
        <w:t xml:space="preserve"> </w:t>
      </w:r>
    </w:p>
    <w:p w14:paraId="09174720" w14:textId="54371F50" w:rsidR="00F04920" w:rsidRDefault="7CACB203" w:rsidP="00034837">
      <w:pPr>
        <w:pStyle w:val="Heading1"/>
        <w:rPr>
          <w:caps/>
        </w:rPr>
      </w:pPr>
      <w:r w:rsidRPr="3A081B18">
        <w:rPr>
          <w:caps/>
        </w:rPr>
        <w:t>Background</w:t>
      </w:r>
    </w:p>
    <w:p w14:paraId="76D81250" w14:textId="3BAFFA48" w:rsidR="009E67EE" w:rsidRPr="009E67EE" w:rsidRDefault="000A5C1C" w:rsidP="009E67EE">
      <w:pPr>
        <w:rPr>
          <w:b/>
          <w:bCs/>
        </w:rPr>
      </w:pPr>
      <w:r>
        <w:rPr>
          <w:b/>
          <w:bCs/>
        </w:rPr>
        <w:t>Project Summary</w:t>
      </w:r>
      <w:r w:rsidR="009E67EE" w:rsidRPr="009E67EE">
        <w:rPr>
          <w:b/>
          <w:bCs/>
        </w:rPr>
        <w:t xml:space="preserve"> </w:t>
      </w:r>
    </w:p>
    <w:p w14:paraId="59EEB7A7" w14:textId="6F2B9AA1" w:rsidR="00CD41B8" w:rsidRDefault="008E46BD" w:rsidP="00F10C1E">
      <w:pPr>
        <w:spacing w:after="240"/>
      </w:pPr>
      <w:r>
        <w:t xml:space="preserve">Over the last </w:t>
      </w:r>
      <w:r w:rsidR="001A0E00">
        <w:t>few</w:t>
      </w:r>
      <w:r>
        <w:t xml:space="preserve"> years, </w:t>
      </w:r>
      <w:r w:rsidR="00714170">
        <w:t>the City has</w:t>
      </w:r>
      <w:r>
        <w:t xml:space="preserve"> been conducting public outreach and working with the Planning Commission </w:t>
      </w:r>
      <w:r w:rsidR="003E76B2">
        <w:t xml:space="preserve">and City Council </w:t>
      </w:r>
      <w:r>
        <w:t xml:space="preserve">to prepare a comprehensive update to the Land Use Element of the City’s General Plan. </w:t>
      </w:r>
      <w:r w:rsidR="001A0E00" w:rsidRPr="00C701C6">
        <w:t xml:space="preserve">The Draft Land Use Element document </w:t>
      </w:r>
      <w:r w:rsidR="001B2EF1" w:rsidRPr="00C701C6">
        <w:t xml:space="preserve">and </w:t>
      </w:r>
      <w:r w:rsidR="007E42F8" w:rsidRPr="00C701C6">
        <w:t>map alternative</w:t>
      </w:r>
      <w:r w:rsidR="008A038C" w:rsidRPr="00C701C6">
        <w:t xml:space="preserve">s </w:t>
      </w:r>
      <w:r w:rsidR="004B53C5">
        <w:t>have been</w:t>
      </w:r>
      <w:r w:rsidR="008A038C" w:rsidRPr="00C701C6">
        <w:t xml:space="preserve"> </w:t>
      </w:r>
      <w:r w:rsidR="001A0E00" w:rsidRPr="00C701C6">
        <w:t>posted to the City’s website</w:t>
      </w:r>
      <w:r w:rsidR="008A038C" w:rsidRPr="00C701C6">
        <w:t xml:space="preserve"> and</w:t>
      </w:r>
      <w:r w:rsidR="0053657E">
        <w:t xml:space="preserve"> </w:t>
      </w:r>
      <w:r w:rsidR="008A038C" w:rsidRPr="00C701C6">
        <w:t xml:space="preserve">discussed at multiple Planning </w:t>
      </w:r>
      <w:r w:rsidR="00C701C6" w:rsidRPr="00C701C6">
        <w:t>Co</w:t>
      </w:r>
      <w:r w:rsidR="008A038C" w:rsidRPr="00C701C6">
        <w:t xml:space="preserve">mmission meetings, </w:t>
      </w:r>
      <w:r w:rsidR="00C701C6" w:rsidRPr="00C701C6">
        <w:t>a public Open House</w:t>
      </w:r>
      <w:r w:rsidR="00C701C6">
        <w:t>,</w:t>
      </w:r>
      <w:r w:rsidR="00C701C6" w:rsidRPr="00C701C6">
        <w:t xml:space="preserve"> and City Council/ Planning Commission Study Session</w:t>
      </w:r>
      <w:r w:rsidR="00C455B5">
        <w:t>s</w:t>
      </w:r>
      <w:r w:rsidR="001A0E00" w:rsidRPr="003342D2">
        <w:t xml:space="preserve">.  </w:t>
      </w:r>
      <w:r w:rsidR="003342D2" w:rsidRPr="003342D2">
        <w:t xml:space="preserve">The </w:t>
      </w:r>
      <w:r w:rsidR="00EC316B">
        <w:t xml:space="preserve">draft </w:t>
      </w:r>
      <w:r w:rsidR="003342D2" w:rsidRPr="003342D2">
        <w:t xml:space="preserve">maps and document, along with background information, a summary of outreach to date, and resources about the Land Use Element update continue to be available on the City’s webpage </w:t>
      </w:r>
      <w:hyperlink r:id="rId11" w:history="1">
        <w:r w:rsidR="003342D2" w:rsidRPr="003342D2">
          <w:rPr>
            <w:rStyle w:val="Hyperlink"/>
          </w:rPr>
          <w:t>https://ci.ferndale.ca.us/documents/general-plan/</w:t>
        </w:r>
      </w:hyperlink>
      <w:r w:rsidR="003342D2" w:rsidRPr="003342D2">
        <w:t xml:space="preserve"> .</w:t>
      </w:r>
    </w:p>
    <w:p w14:paraId="046E343D" w14:textId="6376DA48" w:rsidR="002A23FA" w:rsidRDefault="0051006D" w:rsidP="0051006D">
      <w:pPr>
        <w:spacing w:after="240"/>
      </w:pPr>
      <w:r w:rsidRPr="0051006D">
        <w:t xml:space="preserve">The </w:t>
      </w:r>
      <w:r>
        <w:t>Land Use Element</w:t>
      </w:r>
      <w:r w:rsidRPr="0051006D">
        <w:t xml:space="preserve"> is a planning document with text and diagrams that express the goals, policies, and</w:t>
      </w:r>
      <w:r>
        <w:t xml:space="preserve"> </w:t>
      </w:r>
      <w:r w:rsidRPr="0051006D">
        <w:t>programs necessary to guide the community over a long-term planning period</w:t>
      </w:r>
      <w:r>
        <w:t xml:space="preserve"> </w:t>
      </w:r>
      <w:r w:rsidRPr="0051006D">
        <w:t>(typically approximately 20 years). City decision makers rely on the General Plan as the basis for making</w:t>
      </w:r>
      <w:r>
        <w:t xml:space="preserve"> </w:t>
      </w:r>
      <w:r w:rsidRPr="0051006D">
        <w:t>decisions on matters such as land use, transportation, open space and conservation, provision of public services,</w:t>
      </w:r>
      <w:r>
        <w:t xml:space="preserve"> </w:t>
      </w:r>
      <w:r w:rsidRPr="0051006D">
        <w:t>and environmental quality and safety. It is also a policy document that guides decisions related to protecting and</w:t>
      </w:r>
      <w:r>
        <w:t xml:space="preserve"> </w:t>
      </w:r>
      <w:r w:rsidRPr="0051006D">
        <w:t>enhancing what the community values most, such as open space, coastal resources, and design of the built</w:t>
      </w:r>
      <w:r>
        <w:t xml:space="preserve"> </w:t>
      </w:r>
      <w:r w:rsidRPr="0051006D">
        <w:t>environment.</w:t>
      </w:r>
    </w:p>
    <w:p w14:paraId="5EA818BF" w14:textId="668C230E" w:rsidR="009B1F01" w:rsidRPr="009B1F01" w:rsidRDefault="009B1F01" w:rsidP="008361F8">
      <w:r w:rsidRPr="009B1F01">
        <w:t xml:space="preserve">The proposed </w:t>
      </w:r>
      <w:r w:rsidR="00AA0E62">
        <w:t>project</w:t>
      </w:r>
      <w:r w:rsidRPr="009B1F01">
        <w:t xml:space="preserve"> amend</w:t>
      </w:r>
      <w:r w:rsidR="00AA0E62">
        <w:t>s</w:t>
      </w:r>
      <w:r w:rsidRPr="009B1F01">
        <w:t xml:space="preserve"> two Elements of the City’s existing General Plan - the Land Use and Safety Elements. </w:t>
      </w:r>
      <w:r w:rsidR="00EB7BE4">
        <w:t>T</w:t>
      </w:r>
      <w:r w:rsidR="0051006D">
        <w:t xml:space="preserve">he City </w:t>
      </w:r>
      <w:r w:rsidR="00EB7BE4">
        <w:t xml:space="preserve">previously </w:t>
      </w:r>
      <w:r w:rsidR="0051006D">
        <w:t xml:space="preserve">prepared and the Planning Commission reviewed and conditionally recommended the draft Safety Element (pending CEQA review). </w:t>
      </w:r>
      <w:r w:rsidRPr="009B1F01">
        <w:t>For the Land Use Element, the Project will update the description of land uses, the map showing where the land uses occur, and the goals, policies, and implementation programs that articulate the vision for the City’s long-term physical and economic development, while preserving open space areas and enhancing the quality of life for residents. The Land Use Element also serves as the City’s consolidated Open Space and Conservation Elements. The proposed updates are intended to achieve all the following objectives:</w:t>
      </w:r>
    </w:p>
    <w:p w14:paraId="71CA3AD0" w14:textId="77777777" w:rsidR="009B1F01" w:rsidRPr="009B1F01" w:rsidRDefault="009B1F01" w:rsidP="00E51940">
      <w:pPr>
        <w:numPr>
          <w:ilvl w:val="0"/>
          <w:numId w:val="37"/>
        </w:numPr>
        <w:spacing w:after="0"/>
        <w:ind w:left="835" w:hanging="360"/>
      </w:pPr>
      <w:r w:rsidRPr="009B1F01">
        <w:t>Satisfy new State mandates for General Plans that have been issued since the General Plan was last updated;</w:t>
      </w:r>
    </w:p>
    <w:p w14:paraId="763F3F2F" w14:textId="77777777" w:rsidR="009B1F01" w:rsidRPr="009B1F01" w:rsidRDefault="009B1F01" w:rsidP="00E51940">
      <w:pPr>
        <w:numPr>
          <w:ilvl w:val="0"/>
          <w:numId w:val="37"/>
        </w:numPr>
        <w:spacing w:after="0"/>
        <w:ind w:left="835" w:hanging="360"/>
      </w:pPr>
      <w:r w:rsidRPr="009B1F01">
        <w:t>Encourage infill development to preserve agricultural lands and open space around the City;</w:t>
      </w:r>
    </w:p>
    <w:p w14:paraId="7367F791" w14:textId="77777777" w:rsidR="009B1F01" w:rsidRPr="009B1F01" w:rsidRDefault="009B1F01" w:rsidP="00E51940">
      <w:pPr>
        <w:numPr>
          <w:ilvl w:val="0"/>
          <w:numId w:val="37"/>
        </w:numPr>
        <w:spacing w:after="0"/>
        <w:ind w:left="835" w:hanging="360"/>
      </w:pPr>
      <w:r w:rsidRPr="009B1F01">
        <w:t>Establish a stream protection zone along Francis Creek to maintain its riparian habitat values and prevent soil erosion;</w:t>
      </w:r>
    </w:p>
    <w:p w14:paraId="76915B80" w14:textId="77777777" w:rsidR="009B1F01" w:rsidRPr="009B1F01" w:rsidRDefault="009B1F01" w:rsidP="00E51940">
      <w:pPr>
        <w:numPr>
          <w:ilvl w:val="0"/>
          <w:numId w:val="37"/>
        </w:numPr>
        <w:spacing w:after="0"/>
        <w:ind w:left="835" w:hanging="360"/>
      </w:pPr>
      <w:r w:rsidRPr="009B1F01">
        <w:t>Adjust to climate-change and promote sustainability;</w:t>
      </w:r>
    </w:p>
    <w:p w14:paraId="41703802" w14:textId="77777777" w:rsidR="009B1F01" w:rsidRPr="00E51940" w:rsidRDefault="009B1F01" w:rsidP="00E51940">
      <w:pPr>
        <w:numPr>
          <w:ilvl w:val="0"/>
          <w:numId w:val="37"/>
        </w:numPr>
        <w:spacing w:after="0"/>
        <w:ind w:left="835" w:hanging="360"/>
        <w:rPr>
          <w:u w:val="single"/>
        </w:rPr>
      </w:pPr>
      <w:r w:rsidRPr="009B1F01">
        <w:t>Resolve inconsistencies between existing uses and the General Plan; and</w:t>
      </w:r>
    </w:p>
    <w:p w14:paraId="5194B5CF" w14:textId="4E2EE5F8" w:rsidR="00E51940" w:rsidRPr="009B1F01" w:rsidRDefault="00BA2F7A" w:rsidP="00E51940">
      <w:pPr>
        <w:numPr>
          <w:ilvl w:val="0"/>
          <w:numId w:val="37"/>
        </w:numPr>
        <w:spacing w:after="0"/>
        <w:ind w:left="835" w:hanging="360"/>
        <w:rPr>
          <w:u w:val="single"/>
        </w:rPr>
      </w:pPr>
      <w:r>
        <w:lastRenderedPageBreak/>
        <w:t>Ensure consistency</w:t>
      </w:r>
      <w:r w:rsidR="00E51940" w:rsidRPr="009B1F01">
        <w:t xml:space="preserve"> between the General Plan and other City plans that have been adopted or revised in recent years, such as the 2019 Housing Element.</w:t>
      </w:r>
    </w:p>
    <w:p w14:paraId="662470C1" w14:textId="77777777" w:rsidR="00C45B2C" w:rsidRDefault="00C45B2C" w:rsidP="002D35CE">
      <w:pPr>
        <w:spacing w:after="0"/>
        <w:rPr>
          <w:b/>
          <w:bCs/>
        </w:rPr>
      </w:pPr>
    </w:p>
    <w:p w14:paraId="55B3C368" w14:textId="6943B931" w:rsidR="009E67EE" w:rsidRPr="009E67EE" w:rsidRDefault="009E67EE" w:rsidP="007F3398">
      <w:pPr>
        <w:rPr>
          <w:b/>
          <w:bCs/>
        </w:rPr>
      </w:pPr>
      <w:r w:rsidRPr="009E67EE">
        <w:rPr>
          <w:b/>
          <w:bCs/>
        </w:rPr>
        <w:t>California Environmental Quality Act (CEQA)</w:t>
      </w:r>
    </w:p>
    <w:p w14:paraId="1F1C9C63" w14:textId="77777777" w:rsidR="007F3398" w:rsidRDefault="007F3398" w:rsidP="007F3398">
      <w:r>
        <w:t>CEQA requires that discretionary decisions by public agencies be subject to environmental review. CEQA requires an EIR to be prepared when it can be determined that substantial evidence supports a fair argument that significant environmental impacts may result from a project. The purpose of an EIR is to identify the significant effects of the project on the environment, to identify alternatives to the project, and to indicate the manner in which those significant effects can be mitigated or avoided (Public Resources Code [PRC] 13, Section 21002.1[a]). Each public agency is required to mitigate or avoid the significant effects on the environment of projects it approves or carries out whenever feasible. The environmental effects of a project that must be addressed include the significant effects of the project, growth-inducing effects of the project, and significant cumulative effects.</w:t>
      </w:r>
    </w:p>
    <w:p w14:paraId="27A85330" w14:textId="77777777" w:rsidR="007F3398" w:rsidRDefault="007F3398" w:rsidP="007F3398">
      <w:r>
        <w:t>The purpose of an EIR is not to recommend either approval or denial of a project. Rather, CEQA requires decision-makers to balance the benefits of a project against its unavoidable environmental effects in deciding whether to carry out a project. The lead agency will consider the analysis in the Draft EIR, comments received on the Draft EIR, and responses to those comments before making a final decision. If significant environmental effects are identified, the lead agency must adopt “Findings” indicating whether feasible mitigation measures or alternatives exist that can avoid or reduce those effects. If environmental impacts are identified as significant and unavoidable after proposed mitigation, the lead agency may still approve the project if it determines that the social, economic, or other benefits outweigh the unavoidable impacts. The lead agency would then be required to prepare a “Statement of Overriding Considerations” that discusses the specific reasons for approving a project, based on information in the Draft EIR, comments received on the Draft EIR, and other information in the administrative record.</w:t>
      </w:r>
    </w:p>
    <w:p w14:paraId="39216F69" w14:textId="016781FA" w:rsidR="009E67EE" w:rsidRPr="00943D85" w:rsidRDefault="007F3398" w:rsidP="006E4ED8">
      <w:pPr>
        <w:spacing w:after="240"/>
      </w:pPr>
      <w:r>
        <w:t>A</w:t>
      </w:r>
      <w:r w:rsidRPr="004341CE">
        <w:t xml:space="preserve"> Draft Program EIR </w:t>
      </w:r>
      <w:r>
        <w:t>is being</w:t>
      </w:r>
      <w:r w:rsidRPr="004341CE">
        <w:t xml:space="preserve"> prepared by City for the proposed </w:t>
      </w:r>
      <w:r>
        <w:t>General Plan Land Use and Safety Elements</w:t>
      </w:r>
      <w:r w:rsidRPr="004341CE">
        <w:t xml:space="preserve"> pursuant to CEQA (PRC Section 21000 et seq.) and the CEQA Guidelines (Title 14</w:t>
      </w:r>
      <w:r>
        <w:t xml:space="preserve"> </w:t>
      </w:r>
      <w:r w:rsidRPr="004341CE">
        <w:t>California Code of Regulations [CCR] Section 15000 et seq.). This Draft EIR is a program level EIR that</w:t>
      </w:r>
      <w:r>
        <w:t xml:space="preserve"> </w:t>
      </w:r>
      <w:r w:rsidRPr="004341CE">
        <w:t xml:space="preserve">evaluates the effects that goals, policies, and related implementation measures proposed in the </w:t>
      </w:r>
      <w:r>
        <w:t>general plan elements</w:t>
      </w:r>
      <w:r w:rsidRPr="004341CE">
        <w:t xml:space="preserve"> would potentially have on the environment. This EIR focuses on the secondary effects that can be</w:t>
      </w:r>
      <w:r>
        <w:t xml:space="preserve"> </w:t>
      </w:r>
      <w:r w:rsidRPr="004341CE">
        <w:t xml:space="preserve">expected from adoption of the of the </w:t>
      </w:r>
      <w:r>
        <w:t>general plan elements</w:t>
      </w:r>
      <w:r w:rsidRPr="004341CE">
        <w:t xml:space="preserve"> but is not as detailed as an EIR for a construction project</w:t>
      </w:r>
      <w:r>
        <w:t xml:space="preserve"> </w:t>
      </w:r>
      <w:r w:rsidRPr="004341CE">
        <w:t>(CEQA Guidelines § 15146 (b) Degree of Specificity). Content and process requirements for Program EIRs are</w:t>
      </w:r>
      <w:r>
        <w:t xml:space="preserve"> </w:t>
      </w:r>
      <w:r w:rsidRPr="004341CE">
        <w:t>found in the Title 14 CCR Chapter 3: Guidelines for Implementation of the CEQA.</w:t>
      </w:r>
    </w:p>
    <w:p w14:paraId="14359FAB" w14:textId="38A7F8E4" w:rsidR="00F308FE" w:rsidRDefault="00F308FE" w:rsidP="00F308FE">
      <w:pPr>
        <w:pStyle w:val="Heading1"/>
        <w:rPr>
          <w:caps/>
        </w:rPr>
      </w:pPr>
      <w:r>
        <w:rPr>
          <w:caps/>
        </w:rPr>
        <w:t xml:space="preserve">Discussion </w:t>
      </w:r>
    </w:p>
    <w:p w14:paraId="2211BB36" w14:textId="1354FB5A" w:rsidR="00991931" w:rsidRPr="00213EA3" w:rsidRDefault="00024EFD" w:rsidP="006C651F">
      <w:r>
        <w:t>As discussed above</w:t>
      </w:r>
      <w:r w:rsidR="009C68F4">
        <w:t>,</w:t>
      </w:r>
      <w:r>
        <w:t xml:space="preserve"> the </w:t>
      </w:r>
      <w:r w:rsidR="00483E8D">
        <w:t xml:space="preserve">draft Land Use </w:t>
      </w:r>
      <w:r w:rsidR="001237EE">
        <w:t xml:space="preserve">and Safety </w:t>
      </w:r>
      <w:r w:rsidR="00483E8D">
        <w:t>Element</w:t>
      </w:r>
      <w:r w:rsidR="001237EE">
        <w:t>s</w:t>
      </w:r>
      <w:r w:rsidR="00483E8D">
        <w:t xml:space="preserve"> </w:t>
      </w:r>
      <w:r w:rsidR="00C85D99">
        <w:t>are subject</w:t>
      </w:r>
      <w:r w:rsidR="00CE4412">
        <w:t xml:space="preserve"> </w:t>
      </w:r>
      <w:r w:rsidR="00DE4212">
        <w:t xml:space="preserve">to the </w:t>
      </w:r>
      <w:r w:rsidR="00C85D99">
        <w:t>California Environmental Quality Act (CEQA)</w:t>
      </w:r>
      <w:r w:rsidR="00EC316B">
        <w:t>.</w:t>
      </w:r>
      <w:r w:rsidR="00CE4412">
        <w:t xml:space="preserve"> </w:t>
      </w:r>
      <w:r w:rsidR="00EC316B">
        <w:t xml:space="preserve">The Notice of Preparation (NOP) of a Draft EIR </w:t>
      </w:r>
      <w:r w:rsidR="000C7227">
        <w:t xml:space="preserve">for the proposed </w:t>
      </w:r>
      <w:r w:rsidR="00EC316B">
        <w:t xml:space="preserve">was </w:t>
      </w:r>
      <w:r w:rsidR="00700893" w:rsidRPr="001C5922">
        <w:t>distributed to</w:t>
      </w:r>
      <w:r w:rsidR="00AB6E9F">
        <w:t xml:space="preserve"> interested parties and</w:t>
      </w:r>
      <w:r w:rsidR="00700893" w:rsidRPr="001C5922">
        <w:t xml:space="preserve"> the State Clearinghouse on February 8, 2023 </w:t>
      </w:r>
      <w:r w:rsidR="00F019CC">
        <w:t>(</w:t>
      </w:r>
      <w:r w:rsidR="00700893" w:rsidRPr="001C5922">
        <w:t>SCH Number 2023020217</w:t>
      </w:r>
      <w:r w:rsidR="00F019CC">
        <w:t>)</w:t>
      </w:r>
      <w:r w:rsidR="00700893">
        <w:t>.</w:t>
      </w:r>
      <w:r w:rsidR="00BD6241">
        <w:t xml:space="preserve"> </w:t>
      </w:r>
      <w:r w:rsidR="00EC316B">
        <w:t>P</w:t>
      </w:r>
      <w:r w:rsidR="00CE4412">
        <w:t>otential environmental effects of implementing the</w:t>
      </w:r>
      <w:r w:rsidR="00DE4212">
        <w:t xml:space="preserve"> </w:t>
      </w:r>
      <w:r w:rsidR="00F019CC">
        <w:t xml:space="preserve">proposed </w:t>
      </w:r>
      <w:r w:rsidR="00DE4212">
        <w:t>policies</w:t>
      </w:r>
      <w:r w:rsidR="00CE4412">
        <w:t xml:space="preserve"> </w:t>
      </w:r>
      <w:r w:rsidR="004F53F1">
        <w:t>are bei</w:t>
      </w:r>
      <w:r w:rsidR="00A803BA">
        <w:t>n</w:t>
      </w:r>
      <w:r w:rsidR="004F53F1">
        <w:t>g</w:t>
      </w:r>
      <w:r w:rsidR="00E6208D">
        <w:t xml:space="preserve"> evaluated</w:t>
      </w:r>
      <w:r w:rsidR="00B909C4">
        <w:t xml:space="preserve"> </w:t>
      </w:r>
      <w:r w:rsidR="00303BA8">
        <w:t xml:space="preserve">in a programmatic </w:t>
      </w:r>
      <w:r w:rsidR="00487534">
        <w:t>EIR.</w:t>
      </w:r>
      <w:r w:rsidR="002529AD">
        <w:t xml:space="preserve"> </w:t>
      </w:r>
      <w:r w:rsidR="00E662EA">
        <w:t xml:space="preserve">The administrative draft EIR project description </w:t>
      </w:r>
      <w:r w:rsidR="001E30EE">
        <w:t>is attached</w:t>
      </w:r>
      <w:r w:rsidR="00FD6D04">
        <w:t xml:space="preserve"> to this staff report</w:t>
      </w:r>
      <w:r w:rsidR="00710E0D">
        <w:t xml:space="preserve"> (Attachment A)</w:t>
      </w:r>
      <w:r w:rsidR="00FD6D04">
        <w:t xml:space="preserve"> an</w:t>
      </w:r>
      <w:r w:rsidR="00DB4296">
        <w:t>d</w:t>
      </w:r>
      <w:r w:rsidR="00FD6D04">
        <w:t xml:space="preserve"> include</w:t>
      </w:r>
      <w:r w:rsidR="00DB4296">
        <w:t>s</w:t>
      </w:r>
      <w:r w:rsidR="00FD6D04">
        <w:t xml:space="preserve"> a summary of the </w:t>
      </w:r>
      <w:r w:rsidR="00C27BF1">
        <w:t xml:space="preserve">objectives, </w:t>
      </w:r>
      <w:r w:rsidR="00FD6D04">
        <w:t xml:space="preserve">setting, </w:t>
      </w:r>
      <w:r w:rsidR="00956255">
        <w:t xml:space="preserve">planning area characteristics, </w:t>
      </w:r>
      <w:r w:rsidR="00FD6D04">
        <w:t xml:space="preserve">population projections, </w:t>
      </w:r>
      <w:r w:rsidR="00E71E44">
        <w:t xml:space="preserve">general </w:t>
      </w:r>
      <w:r w:rsidR="00FD6D04">
        <w:t xml:space="preserve">assumptions, </w:t>
      </w:r>
      <w:r w:rsidR="004520F1">
        <w:t xml:space="preserve">summary of </w:t>
      </w:r>
      <w:r w:rsidR="00FD6D04">
        <w:t xml:space="preserve">proposed </w:t>
      </w:r>
      <w:r w:rsidR="009E06C5">
        <w:t>land use changes</w:t>
      </w:r>
      <w:r w:rsidR="002D7FB1">
        <w:t>,</w:t>
      </w:r>
      <w:r w:rsidR="009E06C5">
        <w:t xml:space="preserve"> </w:t>
      </w:r>
      <w:r w:rsidR="00FD6D04">
        <w:t>policies</w:t>
      </w:r>
      <w:r w:rsidR="002D7FB1">
        <w:t>, and implementation programs</w:t>
      </w:r>
      <w:r w:rsidR="008C6DD2">
        <w:t>.</w:t>
      </w:r>
      <w:r w:rsidR="00FF2532">
        <w:t xml:space="preserve"> </w:t>
      </w:r>
    </w:p>
    <w:p w14:paraId="4D05B428" w14:textId="77777777" w:rsidR="00D5104F" w:rsidRDefault="00930A63" w:rsidP="00AA0B6D">
      <w:pPr>
        <w:sectPr w:rsidR="00D5104F" w:rsidSect="003A2654">
          <w:pgSz w:w="12240" w:h="15840"/>
          <w:pgMar w:top="1440" w:right="1080" w:bottom="1440" w:left="1080" w:header="720" w:footer="720" w:gutter="0"/>
          <w:cols w:space="720"/>
          <w:docGrid w:linePitch="360"/>
        </w:sectPr>
      </w:pPr>
      <w:r w:rsidRPr="006D335B">
        <w:t xml:space="preserve">The </w:t>
      </w:r>
      <w:r w:rsidR="00BE4CFE">
        <w:t xml:space="preserve">draft </w:t>
      </w:r>
      <w:r w:rsidRPr="006D335B">
        <w:t>EIR assesses the environmental conditions that exist,</w:t>
      </w:r>
      <w:r>
        <w:t xml:space="preserve"> and</w:t>
      </w:r>
      <w:r w:rsidRPr="006D335B">
        <w:t xml:space="preserve"> how they could be potentially impacted by the </w:t>
      </w:r>
      <w:r>
        <w:t>P</w:t>
      </w:r>
      <w:r w:rsidRPr="006D335B">
        <w:t xml:space="preserve">roject. This assessment takes into account </w:t>
      </w:r>
      <w:r w:rsidR="005F6A7E">
        <w:t>Ferndale</w:t>
      </w:r>
      <w:r w:rsidRPr="006D335B">
        <w:t xml:space="preserve">’s size, setting and other physical characteristics that </w:t>
      </w:r>
      <w:r w:rsidRPr="006D335B">
        <w:lastRenderedPageBreak/>
        <w:t>affect the environment.</w:t>
      </w:r>
      <w:r w:rsidR="001551C8" w:rsidRPr="001551C8">
        <w:t xml:space="preserve"> </w:t>
      </w:r>
      <w:r w:rsidR="001551C8">
        <w:t xml:space="preserve">The </w:t>
      </w:r>
      <w:r w:rsidR="005C2724">
        <w:t xml:space="preserve">draft </w:t>
      </w:r>
      <w:r w:rsidR="001551C8">
        <w:t>EIR will evaluate potential impacts, mitigation measures, and identify potential significant impacts.</w:t>
      </w:r>
      <w:r w:rsidR="001551C8">
        <w:t xml:space="preserve"> </w:t>
      </w:r>
      <w:r w:rsidR="00304990" w:rsidRPr="00933862">
        <w:t xml:space="preserve">Goals, policies, and related implementation measures proposed in the </w:t>
      </w:r>
      <w:r w:rsidR="00555A43">
        <w:t>Land Use and Safety Elements</w:t>
      </w:r>
      <w:r w:rsidR="00304990" w:rsidRPr="00933862">
        <w:t xml:space="preserve"> that could potentially have an effect on the environment </w:t>
      </w:r>
      <w:r w:rsidR="005C2724" w:rsidRPr="00933862">
        <w:t>include</w:t>
      </w:r>
      <w:r w:rsidR="005C2724">
        <w:t xml:space="preserve"> but</w:t>
      </w:r>
      <w:r w:rsidR="001551C8">
        <w:t xml:space="preserve"> are not limited to</w:t>
      </w:r>
      <w:r w:rsidR="00304990" w:rsidRPr="00933862">
        <w:t>:</w:t>
      </w:r>
      <w:r w:rsidR="001551C8">
        <w:t xml:space="preserve"> c</w:t>
      </w:r>
      <w:r w:rsidR="00304990" w:rsidRPr="00933862">
        <w:t>hanging allowable densities</w:t>
      </w:r>
      <w:r w:rsidR="00304990">
        <w:t>;</w:t>
      </w:r>
      <w:r w:rsidR="001551C8">
        <w:t xml:space="preserve"> c</w:t>
      </w:r>
      <w:r w:rsidR="00304990" w:rsidRPr="00933862">
        <w:t>hanging some land use designations</w:t>
      </w:r>
      <w:r w:rsidR="00304990">
        <w:t>;</w:t>
      </w:r>
      <w:r w:rsidR="001551C8">
        <w:t xml:space="preserve"> c</w:t>
      </w:r>
      <w:r w:rsidR="00304990" w:rsidRPr="00933862">
        <w:t xml:space="preserve">onstruction and modification of </w:t>
      </w:r>
      <w:r w:rsidR="00BA1397">
        <w:t xml:space="preserve">residential or mixed-use structures within or adjacent to </w:t>
      </w:r>
      <w:r w:rsidR="00DD161D">
        <w:t>wetlands</w:t>
      </w:r>
      <w:r w:rsidR="001551C8">
        <w:t xml:space="preserve">, </w:t>
      </w:r>
      <w:r w:rsidR="00DD161D">
        <w:t>riparian areas</w:t>
      </w:r>
      <w:r w:rsidR="001551C8">
        <w:t>,</w:t>
      </w:r>
      <w:r w:rsidR="00B302E8">
        <w:t xml:space="preserve"> </w:t>
      </w:r>
      <w:r w:rsidR="001551C8">
        <w:t>or</w:t>
      </w:r>
      <w:r w:rsidR="00B302E8">
        <w:t xml:space="preserve"> sensitive habitats</w:t>
      </w:r>
      <w:r w:rsidR="001551C8">
        <w:t>.</w:t>
      </w:r>
      <w:r w:rsidR="00AA0B6D">
        <w:t xml:space="preserve"> </w:t>
      </w:r>
      <w:r w:rsidR="005C2724" w:rsidRPr="00AA0B6D">
        <w:t xml:space="preserve">The </w:t>
      </w:r>
      <w:r w:rsidR="0029362C" w:rsidRPr="00AA0B6D">
        <w:t xml:space="preserve">draft EIR </w:t>
      </w:r>
      <w:r w:rsidR="00AA0B6D" w:rsidRPr="00AA0B6D">
        <w:t>will be</w:t>
      </w:r>
      <w:r w:rsidR="0029362C" w:rsidRPr="00AA0B6D">
        <w:t xml:space="preserve"> organized in</w:t>
      </w:r>
      <w:r w:rsidR="00AA0B6D" w:rsidRPr="00AA0B6D">
        <w:t xml:space="preserve"> the following C</w:t>
      </w:r>
      <w:r w:rsidR="0029362C" w:rsidRPr="00AA0B6D">
        <w:t>hapters</w:t>
      </w:r>
      <w:r w:rsidR="00AA0B6D" w:rsidRPr="00AA0B6D">
        <w:t xml:space="preserve"> and Sections:</w:t>
      </w:r>
    </w:p>
    <w:p w14:paraId="23F9BACD" w14:textId="0FFB31BE" w:rsidR="00AA0B6D" w:rsidRDefault="00112B14" w:rsidP="000816B0">
      <w:pPr>
        <w:pStyle w:val="ListParagraph"/>
        <w:numPr>
          <w:ilvl w:val="0"/>
          <w:numId w:val="38"/>
        </w:numPr>
        <w:spacing w:after="0"/>
      </w:pPr>
      <w:r>
        <w:t>Introduction and Summary</w:t>
      </w:r>
    </w:p>
    <w:p w14:paraId="25AA022A" w14:textId="2C10124E" w:rsidR="00112B14" w:rsidRDefault="00112B14" w:rsidP="000816B0">
      <w:pPr>
        <w:pStyle w:val="ListParagraph"/>
        <w:numPr>
          <w:ilvl w:val="0"/>
          <w:numId w:val="38"/>
        </w:numPr>
        <w:spacing w:after="0"/>
      </w:pPr>
      <w:r>
        <w:t>Project Description</w:t>
      </w:r>
    </w:p>
    <w:p w14:paraId="7A78FE7E" w14:textId="562C23C1" w:rsidR="00112B14" w:rsidRDefault="00112B14" w:rsidP="000816B0">
      <w:pPr>
        <w:pStyle w:val="ListParagraph"/>
        <w:numPr>
          <w:ilvl w:val="0"/>
          <w:numId w:val="38"/>
        </w:numPr>
        <w:spacing w:after="0"/>
      </w:pPr>
      <w:r>
        <w:t>Environmental Analysis</w:t>
      </w:r>
    </w:p>
    <w:p w14:paraId="2F859022" w14:textId="56FD9C1A" w:rsidR="00426708" w:rsidRDefault="00426708" w:rsidP="000816B0">
      <w:pPr>
        <w:pStyle w:val="ListParagraph"/>
        <w:numPr>
          <w:ilvl w:val="0"/>
          <w:numId w:val="38"/>
        </w:numPr>
        <w:spacing w:after="0"/>
      </w:pPr>
      <w:r>
        <w:t>Aesthetics</w:t>
      </w:r>
    </w:p>
    <w:p w14:paraId="31F733F5" w14:textId="5A5A66DD" w:rsidR="00426708" w:rsidRDefault="00426708" w:rsidP="000816B0">
      <w:pPr>
        <w:pStyle w:val="ListParagraph"/>
        <w:numPr>
          <w:ilvl w:val="0"/>
          <w:numId w:val="38"/>
        </w:numPr>
        <w:spacing w:after="0"/>
      </w:pPr>
      <w:r>
        <w:t>Agricultural &amp; Forestry Resources</w:t>
      </w:r>
    </w:p>
    <w:p w14:paraId="7390FC0B" w14:textId="592908D2" w:rsidR="00426708" w:rsidRDefault="00426708" w:rsidP="000816B0">
      <w:pPr>
        <w:pStyle w:val="ListParagraph"/>
        <w:numPr>
          <w:ilvl w:val="0"/>
          <w:numId w:val="38"/>
        </w:numPr>
        <w:spacing w:after="0"/>
      </w:pPr>
      <w:r>
        <w:t>Air Quality</w:t>
      </w:r>
    </w:p>
    <w:p w14:paraId="1C221B1F" w14:textId="164446A5" w:rsidR="00426708" w:rsidRDefault="00426708" w:rsidP="000816B0">
      <w:pPr>
        <w:pStyle w:val="ListParagraph"/>
        <w:numPr>
          <w:ilvl w:val="0"/>
          <w:numId w:val="38"/>
        </w:numPr>
        <w:spacing w:after="0"/>
      </w:pPr>
      <w:r>
        <w:t>Biological Resources</w:t>
      </w:r>
    </w:p>
    <w:p w14:paraId="6377481B" w14:textId="5456E010" w:rsidR="00426708" w:rsidRDefault="00426708" w:rsidP="000816B0">
      <w:pPr>
        <w:pStyle w:val="ListParagraph"/>
        <w:numPr>
          <w:ilvl w:val="0"/>
          <w:numId w:val="38"/>
        </w:numPr>
        <w:spacing w:after="0"/>
      </w:pPr>
      <w:r>
        <w:t>Cultural Resources</w:t>
      </w:r>
    </w:p>
    <w:p w14:paraId="72161776" w14:textId="23DEA187" w:rsidR="00426708" w:rsidRDefault="00426708" w:rsidP="000816B0">
      <w:pPr>
        <w:pStyle w:val="ListParagraph"/>
        <w:numPr>
          <w:ilvl w:val="0"/>
          <w:numId w:val="38"/>
        </w:numPr>
        <w:spacing w:after="0"/>
      </w:pPr>
      <w:r>
        <w:t>Energy</w:t>
      </w:r>
    </w:p>
    <w:p w14:paraId="548EFA09" w14:textId="2EE7781C" w:rsidR="00426708" w:rsidRDefault="00426708" w:rsidP="000816B0">
      <w:pPr>
        <w:pStyle w:val="ListParagraph"/>
        <w:numPr>
          <w:ilvl w:val="0"/>
          <w:numId w:val="38"/>
        </w:numPr>
        <w:spacing w:after="0"/>
      </w:pPr>
      <w:r>
        <w:t>Geology &amp; Soils</w:t>
      </w:r>
    </w:p>
    <w:p w14:paraId="0C1B01F7" w14:textId="00F78944" w:rsidR="00426708" w:rsidRDefault="00426708" w:rsidP="000816B0">
      <w:pPr>
        <w:pStyle w:val="ListParagraph"/>
        <w:numPr>
          <w:ilvl w:val="0"/>
          <w:numId w:val="38"/>
        </w:numPr>
        <w:spacing w:after="0"/>
      </w:pPr>
      <w:r>
        <w:t>Greenhouse Gas Emissions</w:t>
      </w:r>
    </w:p>
    <w:p w14:paraId="03271A48" w14:textId="3359A6EF" w:rsidR="00426708" w:rsidRDefault="00426708" w:rsidP="000816B0">
      <w:pPr>
        <w:pStyle w:val="ListParagraph"/>
        <w:numPr>
          <w:ilvl w:val="0"/>
          <w:numId w:val="38"/>
        </w:numPr>
        <w:spacing w:after="0"/>
      </w:pPr>
      <w:r>
        <w:t xml:space="preserve">Hazards and Hazardous Materials </w:t>
      </w:r>
    </w:p>
    <w:p w14:paraId="1B2225C1" w14:textId="77777777" w:rsidR="000816B0" w:rsidRDefault="000816B0" w:rsidP="00D5104F">
      <w:pPr>
        <w:spacing w:after="0"/>
      </w:pPr>
    </w:p>
    <w:p w14:paraId="4452AA28" w14:textId="77777777" w:rsidR="000816B0" w:rsidRDefault="000816B0" w:rsidP="00D5104F">
      <w:pPr>
        <w:spacing w:after="0"/>
      </w:pPr>
    </w:p>
    <w:p w14:paraId="0E27DC74" w14:textId="080F0C2C" w:rsidR="00426708" w:rsidRDefault="00426708" w:rsidP="000816B0">
      <w:pPr>
        <w:pStyle w:val="ListParagraph"/>
        <w:numPr>
          <w:ilvl w:val="0"/>
          <w:numId w:val="38"/>
        </w:numPr>
        <w:spacing w:after="0"/>
      </w:pPr>
      <w:r>
        <w:t>Hydrology &amp; Water Quality</w:t>
      </w:r>
    </w:p>
    <w:p w14:paraId="2A410CA3" w14:textId="0C32FAC7" w:rsidR="00426708" w:rsidRDefault="00426708" w:rsidP="000816B0">
      <w:pPr>
        <w:pStyle w:val="ListParagraph"/>
        <w:numPr>
          <w:ilvl w:val="0"/>
          <w:numId w:val="38"/>
        </w:numPr>
        <w:spacing w:after="0"/>
      </w:pPr>
      <w:r>
        <w:t>Land Use &amp; Planning</w:t>
      </w:r>
    </w:p>
    <w:p w14:paraId="1C8E8011" w14:textId="1ACB4F91" w:rsidR="00426708" w:rsidRDefault="00426708" w:rsidP="000816B0">
      <w:pPr>
        <w:pStyle w:val="ListParagraph"/>
        <w:numPr>
          <w:ilvl w:val="0"/>
          <w:numId w:val="38"/>
        </w:numPr>
        <w:spacing w:after="0"/>
      </w:pPr>
      <w:r>
        <w:t>Mineral Resources</w:t>
      </w:r>
    </w:p>
    <w:p w14:paraId="21D3BE28" w14:textId="04B83067" w:rsidR="00426708" w:rsidRDefault="00426708" w:rsidP="000816B0">
      <w:pPr>
        <w:pStyle w:val="ListParagraph"/>
        <w:numPr>
          <w:ilvl w:val="0"/>
          <w:numId w:val="38"/>
        </w:numPr>
        <w:spacing w:after="0"/>
      </w:pPr>
      <w:r>
        <w:t>Noise</w:t>
      </w:r>
    </w:p>
    <w:p w14:paraId="5332BDED" w14:textId="29259C86" w:rsidR="00426708" w:rsidRDefault="00426708" w:rsidP="000816B0">
      <w:pPr>
        <w:pStyle w:val="ListParagraph"/>
        <w:numPr>
          <w:ilvl w:val="0"/>
          <w:numId w:val="38"/>
        </w:numPr>
        <w:spacing w:after="0"/>
      </w:pPr>
      <w:r>
        <w:t>Population &amp; Housing</w:t>
      </w:r>
    </w:p>
    <w:p w14:paraId="5CAD0C2E" w14:textId="22F28C3F" w:rsidR="00426708" w:rsidRDefault="00426708" w:rsidP="000816B0">
      <w:pPr>
        <w:pStyle w:val="ListParagraph"/>
        <w:numPr>
          <w:ilvl w:val="0"/>
          <w:numId w:val="38"/>
        </w:numPr>
        <w:spacing w:after="0"/>
      </w:pPr>
      <w:r>
        <w:t>Public Services</w:t>
      </w:r>
    </w:p>
    <w:p w14:paraId="75B92DCE" w14:textId="4DFB1AA0" w:rsidR="00426708" w:rsidRDefault="00426708" w:rsidP="000816B0">
      <w:pPr>
        <w:pStyle w:val="ListParagraph"/>
        <w:numPr>
          <w:ilvl w:val="0"/>
          <w:numId w:val="38"/>
        </w:numPr>
        <w:spacing w:after="0"/>
      </w:pPr>
      <w:r>
        <w:t>Recreation</w:t>
      </w:r>
    </w:p>
    <w:p w14:paraId="5C1F23A8" w14:textId="35394421" w:rsidR="00426708" w:rsidRDefault="00426708" w:rsidP="000816B0">
      <w:pPr>
        <w:pStyle w:val="ListParagraph"/>
        <w:numPr>
          <w:ilvl w:val="0"/>
          <w:numId w:val="38"/>
        </w:numPr>
        <w:spacing w:after="0"/>
      </w:pPr>
      <w:r>
        <w:t>Transportation &amp; Circulation</w:t>
      </w:r>
    </w:p>
    <w:p w14:paraId="31A7CC8F" w14:textId="70F7799B" w:rsidR="00426708" w:rsidRDefault="00426708" w:rsidP="000816B0">
      <w:pPr>
        <w:pStyle w:val="ListParagraph"/>
        <w:numPr>
          <w:ilvl w:val="0"/>
          <w:numId w:val="38"/>
        </w:numPr>
        <w:spacing w:after="0"/>
      </w:pPr>
      <w:r>
        <w:t xml:space="preserve">Tribal Cultural Resources </w:t>
      </w:r>
    </w:p>
    <w:p w14:paraId="0D5F4C57" w14:textId="6101246B" w:rsidR="00426708" w:rsidRDefault="00426708" w:rsidP="000816B0">
      <w:pPr>
        <w:pStyle w:val="ListParagraph"/>
        <w:numPr>
          <w:ilvl w:val="0"/>
          <w:numId w:val="38"/>
        </w:numPr>
        <w:spacing w:after="0"/>
      </w:pPr>
      <w:r>
        <w:t>Utilities &amp; Service Systems</w:t>
      </w:r>
    </w:p>
    <w:p w14:paraId="1C005689" w14:textId="03DF197B" w:rsidR="00426708" w:rsidRDefault="00426708" w:rsidP="000816B0">
      <w:pPr>
        <w:pStyle w:val="ListParagraph"/>
        <w:numPr>
          <w:ilvl w:val="0"/>
          <w:numId w:val="38"/>
        </w:numPr>
        <w:spacing w:after="0"/>
      </w:pPr>
      <w:r>
        <w:t>Wildfire</w:t>
      </w:r>
    </w:p>
    <w:p w14:paraId="540490B2" w14:textId="20E139C9" w:rsidR="00426708" w:rsidRDefault="00426708" w:rsidP="000816B0">
      <w:pPr>
        <w:pStyle w:val="ListParagraph"/>
        <w:numPr>
          <w:ilvl w:val="0"/>
          <w:numId w:val="38"/>
        </w:numPr>
        <w:spacing w:after="0"/>
      </w:pPr>
      <w:r>
        <w:t>Project Alternatives</w:t>
      </w:r>
    </w:p>
    <w:p w14:paraId="671990EE" w14:textId="77777777" w:rsidR="00D5104F" w:rsidRDefault="00426708" w:rsidP="000816B0">
      <w:pPr>
        <w:pStyle w:val="ListParagraph"/>
        <w:numPr>
          <w:ilvl w:val="0"/>
          <w:numId w:val="38"/>
        </w:numPr>
        <w:spacing w:after="0"/>
      </w:pPr>
      <w:r>
        <w:t>Other CEQA Sections</w:t>
      </w:r>
    </w:p>
    <w:p w14:paraId="778EDC22" w14:textId="77777777" w:rsidR="00D5104F" w:rsidRDefault="00D5104F" w:rsidP="00D5104F">
      <w:pPr>
        <w:spacing w:after="0"/>
      </w:pPr>
    </w:p>
    <w:p w14:paraId="63AF0953" w14:textId="77777777" w:rsidR="00D5104F" w:rsidRDefault="00D5104F" w:rsidP="00D5104F">
      <w:pPr>
        <w:spacing w:after="0"/>
        <w:sectPr w:rsidR="00D5104F" w:rsidSect="003A2654">
          <w:type w:val="continuous"/>
          <w:pgSz w:w="12240" w:h="15840"/>
          <w:pgMar w:top="1440" w:right="1080" w:bottom="1440" w:left="1080" w:header="720" w:footer="720" w:gutter="0"/>
          <w:cols w:num="2" w:space="720"/>
          <w:docGrid w:linePitch="360"/>
        </w:sectPr>
      </w:pPr>
    </w:p>
    <w:p w14:paraId="1C246FBA" w14:textId="1FCF079D" w:rsidR="00675DE2" w:rsidRPr="000B2812" w:rsidRDefault="00706436" w:rsidP="00E0008B">
      <w:pPr>
        <w:pStyle w:val="Heading1"/>
      </w:pPr>
      <w:r w:rsidRPr="000B2812">
        <w:t>NEXT STEPS</w:t>
      </w:r>
    </w:p>
    <w:p w14:paraId="3CFD29B9" w14:textId="624E2846" w:rsidR="00197AD5" w:rsidRPr="000B2812" w:rsidRDefault="000816B0" w:rsidP="00B22E8D">
      <w:pPr>
        <w:pStyle w:val="ListParagraph"/>
        <w:numPr>
          <w:ilvl w:val="0"/>
          <w:numId w:val="25"/>
        </w:numPr>
      </w:pPr>
      <w:r>
        <w:t xml:space="preserve">Complete </w:t>
      </w:r>
      <w:r w:rsidR="00FE71AC" w:rsidRPr="000B2812">
        <w:t>D</w:t>
      </w:r>
      <w:r w:rsidR="00AC0437" w:rsidRPr="000B2812">
        <w:t xml:space="preserve">raft </w:t>
      </w:r>
      <w:r w:rsidR="00F206E5" w:rsidRPr="000B2812">
        <w:t xml:space="preserve">EIR </w:t>
      </w:r>
      <w:r>
        <w:t xml:space="preserve">and </w:t>
      </w:r>
      <w:r w:rsidR="00E86470" w:rsidRPr="000B2812">
        <w:t>distributed for 45-day public</w:t>
      </w:r>
      <w:r w:rsidR="00A344DC" w:rsidRPr="000B2812">
        <w:t>/agency</w:t>
      </w:r>
      <w:r w:rsidR="00E86470" w:rsidRPr="000B2812">
        <w:t xml:space="preserve"> review and comment period. </w:t>
      </w:r>
    </w:p>
    <w:p w14:paraId="4155087D" w14:textId="2241D89D" w:rsidR="001D7ECC" w:rsidRPr="000B2812" w:rsidRDefault="00E86470" w:rsidP="005124A6">
      <w:pPr>
        <w:pStyle w:val="ListParagraph"/>
        <w:numPr>
          <w:ilvl w:val="0"/>
          <w:numId w:val="25"/>
        </w:numPr>
        <w:spacing w:after="0"/>
      </w:pPr>
      <w:r w:rsidRPr="000B2812">
        <w:t>Respond to comments, pre</w:t>
      </w:r>
      <w:r w:rsidR="009C698E" w:rsidRPr="000B2812">
        <w:t xml:space="preserve">pare Final EIR, </w:t>
      </w:r>
      <w:r w:rsidR="00681CB3" w:rsidRPr="000B2812">
        <w:t xml:space="preserve">and </w:t>
      </w:r>
      <w:r w:rsidR="009C698E" w:rsidRPr="000B2812">
        <w:t>CEQA findings</w:t>
      </w:r>
      <w:r w:rsidR="00681CB3" w:rsidRPr="000B2812">
        <w:t>.</w:t>
      </w:r>
    </w:p>
    <w:p w14:paraId="3B35A4FC" w14:textId="77777777" w:rsidR="00B50305" w:rsidRPr="000B2812" w:rsidRDefault="00681CB3" w:rsidP="005124A6">
      <w:pPr>
        <w:pStyle w:val="ListParagraph"/>
        <w:numPr>
          <w:ilvl w:val="0"/>
          <w:numId w:val="25"/>
        </w:numPr>
        <w:spacing w:after="0"/>
      </w:pPr>
      <w:r w:rsidRPr="000B2812">
        <w:t xml:space="preserve">Planning Commission review and consideration </w:t>
      </w:r>
      <w:r w:rsidR="00A344DC" w:rsidRPr="000B2812">
        <w:t xml:space="preserve">for recommendation </w:t>
      </w:r>
      <w:r w:rsidRPr="000B2812">
        <w:t xml:space="preserve">of </w:t>
      </w:r>
      <w:r w:rsidR="005C057A" w:rsidRPr="000B2812">
        <w:t xml:space="preserve">Land Use Element, Safety Element and Draft EIR </w:t>
      </w:r>
      <w:r w:rsidR="00A344DC" w:rsidRPr="000B2812">
        <w:t xml:space="preserve">to City Council. </w:t>
      </w:r>
    </w:p>
    <w:p w14:paraId="1EF1A7BF" w14:textId="646ACAD6" w:rsidR="00681CB3" w:rsidRPr="000B2812" w:rsidRDefault="00B50305" w:rsidP="005124A6">
      <w:pPr>
        <w:pStyle w:val="ListParagraph"/>
        <w:numPr>
          <w:ilvl w:val="0"/>
          <w:numId w:val="25"/>
        </w:numPr>
        <w:spacing w:after="0"/>
      </w:pPr>
      <w:r w:rsidRPr="000B2812">
        <w:t xml:space="preserve">City Council Public Hearing to consider </w:t>
      </w:r>
      <w:r w:rsidR="00297AB0" w:rsidRPr="000B2812">
        <w:t xml:space="preserve">making the CEQA findings </w:t>
      </w:r>
      <w:r w:rsidR="00597C92" w:rsidRPr="000B2812">
        <w:t xml:space="preserve">and </w:t>
      </w:r>
      <w:r w:rsidR="00297AB0" w:rsidRPr="000B2812">
        <w:t>adopting the Land Use and Safety Elements</w:t>
      </w:r>
      <w:r w:rsidR="00597C92" w:rsidRPr="000B2812">
        <w:t>.</w:t>
      </w:r>
    </w:p>
    <w:p w14:paraId="42E356F1" w14:textId="77777777" w:rsidR="00DA1D3D" w:rsidRPr="009F2DED" w:rsidRDefault="00DA1D3D" w:rsidP="005124A6">
      <w:pPr>
        <w:pStyle w:val="Heading1"/>
        <w:spacing w:after="0"/>
        <w:rPr>
          <w:caps/>
          <w:highlight w:val="lightGray"/>
        </w:rPr>
      </w:pPr>
    </w:p>
    <w:p w14:paraId="7711F6CB" w14:textId="77777777" w:rsidR="00DA1D3D" w:rsidRDefault="00DA1D3D" w:rsidP="00DA1D3D">
      <w:pPr>
        <w:pStyle w:val="Heading1"/>
      </w:pPr>
    </w:p>
    <w:p w14:paraId="53865926" w14:textId="6B249FC3" w:rsidR="00DA1D3D" w:rsidRPr="00D52A77" w:rsidRDefault="00DA1D3D" w:rsidP="00DA1D3D">
      <w:pPr>
        <w:pStyle w:val="Heading1"/>
      </w:pPr>
      <w:r w:rsidRPr="00D52A77">
        <w:t>ATTACHMENTS</w:t>
      </w:r>
    </w:p>
    <w:p w14:paraId="6416FA44" w14:textId="41E1578A" w:rsidR="00DA1D3D" w:rsidRPr="00D52A77" w:rsidRDefault="00DA1D3D" w:rsidP="00DA1D3D">
      <w:pPr>
        <w:spacing w:after="0"/>
        <w:ind w:left="720" w:hanging="360"/>
      </w:pPr>
      <w:r w:rsidRPr="00D52A77">
        <w:t xml:space="preserve">A – </w:t>
      </w:r>
      <w:r w:rsidR="009F2DED">
        <w:t>Admin</w:t>
      </w:r>
      <w:r w:rsidR="005D014D">
        <w:t>istrative</w:t>
      </w:r>
      <w:r w:rsidR="009F2DED">
        <w:t xml:space="preserve"> Draft</w:t>
      </w:r>
      <w:r w:rsidR="00827F9A">
        <w:t xml:space="preserve"> EIR</w:t>
      </w:r>
      <w:r w:rsidR="009F2DED">
        <w:t xml:space="preserve"> Project Description</w:t>
      </w:r>
      <w:r w:rsidR="0095058B">
        <w:t xml:space="preserve"> </w:t>
      </w:r>
    </w:p>
    <w:p w14:paraId="7A648F3D" w14:textId="77777777" w:rsidR="00DA1D3D" w:rsidRPr="00471C7A" w:rsidRDefault="00DA1D3D" w:rsidP="00DA1D3D">
      <w:pPr>
        <w:spacing w:after="0"/>
      </w:pPr>
    </w:p>
    <w:sectPr w:rsidR="00DA1D3D" w:rsidRPr="00471C7A" w:rsidSect="003A265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72D5" w14:textId="77777777" w:rsidR="003A2654" w:rsidRDefault="003A2654" w:rsidP="004E2D57">
      <w:r>
        <w:separator/>
      </w:r>
    </w:p>
  </w:endnote>
  <w:endnote w:type="continuationSeparator" w:id="0">
    <w:p w14:paraId="1BE44D1A" w14:textId="77777777" w:rsidR="003A2654" w:rsidRDefault="003A2654" w:rsidP="004E2D57">
      <w:r>
        <w:continuationSeparator/>
      </w:r>
    </w:p>
  </w:endnote>
  <w:endnote w:type="continuationNotice" w:id="1">
    <w:p w14:paraId="4CA47F1F" w14:textId="77777777" w:rsidR="003A2654" w:rsidRDefault="003A2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w:altName w:val="Arial"/>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4116" w14:textId="77777777" w:rsidR="003A2654" w:rsidRDefault="003A2654" w:rsidP="004E2D57">
      <w:r>
        <w:separator/>
      </w:r>
    </w:p>
  </w:footnote>
  <w:footnote w:type="continuationSeparator" w:id="0">
    <w:p w14:paraId="3064109A" w14:textId="77777777" w:rsidR="003A2654" w:rsidRDefault="003A2654" w:rsidP="004E2D57">
      <w:r>
        <w:continuationSeparator/>
      </w:r>
    </w:p>
  </w:footnote>
  <w:footnote w:type="continuationNotice" w:id="1">
    <w:p w14:paraId="19930788" w14:textId="77777777" w:rsidR="003A2654" w:rsidRDefault="003A265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E14058"/>
    <w:multiLevelType w:val="hybridMultilevel"/>
    <w:tmpl w:val="0ACA93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6665C"/>
    <w:multiLevelType w:val="hybridMultilevel"/>
    <w:tmpl w:val="66DEACA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BB41ABB"/>
    <w:multiLevelType w:val="hybridMultilevel"/>
    <w:tmpl w:val="ADB45322"/>
    <w:lvl w:ilvl="0" w:tplc="BB60D5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D2456D"/>
    <w:multiLevelType w:val="hybridMultilevel"/>
    <w:tmpl w:val="4AD2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B3FC6"/>
    <w:multiLevelType w:val="hybridMultilevel"/>
    <w:tmpl w:val="78780062"/>
    <w:lvl w:ilvl="0" w:tplc="FA90ED1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7304D"/>
    <w:multiLevelType w:val="hybridMultilevel"/>
    <w:tmpl w:val="58B2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6072D"/>
    <w:multiLevelType w:val="hybridMultilevel"/>
    <w:tmpl w:val="FA727176"/>
    <w:lvl w:ilvl="0" w:tplc="4A20351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48766B6C">
      <w:numFmt w:val="bullet"/>
      <w:lvlText w:val="•"/>
      <w:lvlJc w:val="left"/>
      <w:pPr>
        <w:ind w:left="1788" w:hanging="361"/>
      </w:pPr>
      <w:rPr>
        <w:rFonts w:hint="default"/>
        <w:lang w:val="en-US" w:eastAsia="en-US" w:bidi="ar-SA"/>
      </w:rPr>
    </w:lvl>
    <w:lvl w:ilvl="2" w:tplc="8C2E371E">
      <w:numFmt w:val="bullet"/>
      <w:lvlText w:val="•"/>
      <w:lvlJc w:val="left"/>
      <w:pPr>
        <w:ind w:left="2736" w:hanging="361"/>
      </w:pPr>
      <w:rPr>
        <w:rFonts w:hint="default"/>
        <w:lang w:val="en-US" w:eastAsia="en-US" w:bidi="ar-SA"/>
      </w:rPr>
    </w:lvl>
    <w:lvl w:ilvl="3" w:tplc="093E03FC">
      <w:numFmt w:val="bullet"/>
      <w:lvlText w:val="•"/>
      <w:lvlJc w:val="left"/>
      <w:pPr>
        <w:ind w:left="3684" w:hanging="361"/>
      </w:pPr>
      <w:rPr>
        <w:rFonts w:hint="default"/>
        <w:lang w:val="en-US" w:eastAsia="en-US" w:bidi="ar-SA"/>
      </w:rPr>
    </w:lvl>
    <w:lvl w:ilvl="4" w:tplc="1D584034">
      <w:numFmt w:val="bullet"/>
      <w:lvlText w:val="•"/>
      <w:lvlJc w:val="left"/>
      <w:pPr>
        <w:ind w:left="4632" w:hanging="361"/>
      </w:pPr>
      <w:rPr>
        <w:rFonts w:hint="default"/>
        <w:lang w:val="en-US" w:eastAsia="en-US" w:bidi="ar-SA"/>
      </w:rPr>
    </w:lvl>
    <w:lvl w:ilvl="5" w:tplc="7E005B86">
      <w:numFmt w:val="bullet"/>
      <w:lvlText w:val="•"/>
      <w:lvlJc w:val="left"/>
      <w:pPr>
        <w:ind w:left="5580" w:hanging="361"/>
      </w:pPr>
      <w:rPr>
        <w:rFonts w:hint="default"/>
        <w:lang w:val="en-US" w:eastAsia="en-US" w:bidi="ar-SA"/>
      </w:rPr>
    </w:lvl>
    <w:lvl w:ilvl="6" w:tplc="BD087786">
      <w:numFmt w:val="bullet"/>
      <w:lvlText w:val="•"/>
      <w:lvlJc w:val="left"/>
      <w:pPr>
        <w:ind w:left="6528" w:hanging="361"/>
      </w:pPr>
      <w:rPr>
        <w:rFonts w:hint="default"/>
        <w:lang w:val="en-US" w:eastAsia="en-US" w:bidi="ar-SA"/>
      </w:rPr>
    </w:lvl>
    <w:lvl w:ilvl="7" w:tplc="DEBEA404">
      <w:numFmt w:val="bullet"/>
      <w:lvlText w:val="•"/>
      <w:lvlJc w:val="left"/>
      <w:pPr>
        <w:ind w:left="7476" w:hanging="361"/>
      </w:pPr>
      <w:rPr>
        <w:rFonts w:hint="default"/>
        <w:lang w:val="en-US" w:eastAsia="en-US" w:bidi="ar-SA"/>
      </w:rPr>
    </w:lvl>
    <w:lvl w:ilvl="8" w:tplc="DACC736A">
      <w:numFmt w:val="bullet"/>
      <w:lvlText w:val="•"/>
      <w:lvlJc w:val="left"/>
      <w:pPr>
        <w:ind w:left="8424" w:hanging="361"/>
      </w:pPr>
      <w:rPr>
        <w:rFonts w:hint="default"/>
        <w:lang w:val="en-US" w:eastAsia="en-US" w:bidi="ar-SA"/>
      </w:rPr>
    </w:lvl>
  </w:abstractNum>
  <w:abstractNum w:abstractNumId="7" w15:restartNumberingAfterBreak="0">
    <w:nsid w:val="2D5C694D"/>
    <w:multiLevelType w:val="multilevel"/>
    <w:tmpl w:val="0658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F0387"/>
    <w:multiLevelType w:val="multilevel"/>
    <w:tmpl w:val="EC24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A549AF"/>
    <w:multiLevelType w:val="hybridMultilevel"/>
    <w:tmpl w:val="1FF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C2CE2"/>
    <w:multiLevelType w:val="hybridMultilevel"/>
    <w:tmpl w:val="417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9D5206"/>
    <w:multiLevelType w:val="multilevel"/>
    <w:tmpl w:val="04A0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7343D7"/>
    <w:multiLevelType w:val="hybridMultilevel"/>
    <w:tmpl w:val="FE98AC9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297B9E"/>
    <w:multiLevelType w:val="hybridMultilevel"/>
    <w:tmpl w:val="7922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A4CBD"/>
    <w:multiLevelType w:val="multilevel"/>
    <w:tmpl w:val="47EE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32751B"/>
    <w:multiLevelType w:val="hybridMultilevel"/>
    <w:tmpl w:val="20FCEA7C"/>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6" w15:restartNumberingAfterBreak="0">
    <w:nsid w:val="5B662423"/>
    <w:multiLevelType w:val="multilevel"/>
    <w:tmpl w:val="1328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1015CE"/>
    <w:multiLevelType w:val="hybridMultilevel"/>
    <w:tmpl w:val="A38CAC12"/>
    <w:lvl w:ilvl="0" w:tplc="D32A8B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61984"/>
    <w:multiLevelType w:val="hybridMultilevel"/>
    <w:tmpl w:val="2F624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5E603A4"/>
    <w:multiLevelType w:val="hybridMultilevel"/>
    <w:tmpl w:val="D3506076"/>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0" w15:restartNumberingAfterBreak="0">
    <w:nsid w:val="66A3368C"/>
    <w:multiLevelType w:val="hybridMultilevel"/>
    <w:tmpl w:val="6CBCF450"/>
    <w:lvl w:ilvl="0" w:tplc="0409000F">
      <w:start w:val="1"/>
      <w:numFmt w:val="decimal"/>
      <w:lvlText w:val="%1."/>
      <w:lvlJc w:val="left"/>
      <w:pPr>
        <w:ind w:left="1530" w:hanging="360"/>
      </w:pPr>
      <w:rPr>
        <w:rFont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69A640D6"/>
    <w:multiLevelType w:val="hybridMultilevel"/>
    <w:tmpl w:val="160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26D97"/>
    <w:multiLevelType w:val="hybridMultilevel"/>
    <w:tmpl w:val="EFF4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A32468"/>
    <w:multiLevelType w:val="hybridMultilevel"/>
    <w:tmpl w:val="C0BE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46F38"/>
    <w:multiLevelType w:val="hybridMultilevel"/>
    <w:tmpl w:val="F6B2C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501411"/>
    <w:multiLevelType w:val="hybridMultilevel"/>
    <w:tmpl w:val="055CD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6E0CBB"/>
    <w:multiLevelType w:val="hybridMultilevel"/>
    <w:tmpl w:val="32E282C2"/>
    <w:lvl w:ilvl="0" w:tplc="C7AEECD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B532E"/>
    <w:multiLevelType w:val="multilevel"/>
    <w:tmpl w:val="23ACD8A8"/>
    <w:styleLink w:val="ListBullet"/>
    <w:lvl w:ilvl="0">
      <w:start w:val="1"/>
      <w:numFmt w:val="bullet"/>
      <w:pStyle w:val="ListBullet0"/>
      <w:lvlText w:val="–"/>
      <w:lvlJc w:val="left"/>
      <w:pPr>
        <w:tabs>
          <w:tab w:val="num" w:pos="425"/>
        </w:tabs>
        <w:ind w:left="425" w:hanging="425"/>
      </w:pPr>
      <w:rPr>
        <w:rFonts w:ascii="Arial" w:hAnsi="Arial" w:hint="default"/>
      </w:rPr>
    </w:lvl>
    <w:lvl w:ilvl="1">
      <w:start w:val="1"/>
      <w:numFmt w:val="bullet"/>
      <w:pStyle w:val="ListBullet2"/>
      <w:lvlText w:val=""/>
      <w:lvlJc w:val="left"/>
      <w:pPr>
        <w:tabs>
          <w:tab w:val="num" w:pos="850"/>
        </w:tabs>
        <w:ind w:left="850" w:hanging="425"/>
      </w:pPr>
      <w:rPr>
        <w:rFonts w:ascii="Symbol" w:hAnsi="Symbol" w:hint="default"/>
        <w:color w:val="auto"/>
      </w:rPr>
    </w:lvl>
    <w:lvl w:ilvl="2">
      <w:start w:val="1"/>
      <w:numFmt w:val="bullet"/>
      <w:pStyle w:val="ListBullet3"/>
      <w:lvlText w:val="–"/>
      <w:lvlJc w:val="left"/>
      <w:pPr>
        <w:tabs>
          <w:tab w:val="num" w:pos="1275"/>
        </w:tabs>
        <w:ind w:left="1275" w:hanging="425"/>
      </w:pPr>
      <w:rPr>
        <w:rFonts w:ascii="Arial Rounded MT" w:hAnsi="Arial Rounded MT" w:hint="default"/>
        <w:color w:val="auto"/>
      </w:rPr>
    </w:lvl>
    <w:lvl w:ilvl="3">
      <w:start w:val="1"/>
      <w:numFmt w:val="bullet"/>
      <w:pStyle w:val="ListBullet4"/>
      <w:lvlText w:val=""/>
      <w:lvlJc w:val="left"/>
      <w:pPr>
        <w:tabs>
          <w:tab w:val="num" w:pos="1700"/>
        </w:tabs>
        <w:ind w:left="1700" w:hanging="425"/>
      </w:pPr>
      <w:rPr>
        <w:rFonts w:ascii="Symbol" w:hAnsi="Symbol" w:hint="default"/>
      </w:rPr>
    </w:lvl>
    <w:lvl w:ilvl="4">
      <w:start w:val="1"/>
      <w:numFmt w:val="bullet"/>
      <w:pStyle w:val="ListBullet5"/>
      <w:lvlText w:val="–"/>
      <w:lvlJc w:val="left"/>
      <w:pPr>
        <w:tabs>
          <w:tab w:val="num" w:pos="2125"/>
        </w:tabs>
        <w:ind w:left="2125" w:hanging="425"/>
      </w:pPr>
      <w:rPr>
        <w:rFonts w:ascii="Arial Rounded MT" w:hAnsi="Arial Rounded MT" w:hint="default"/>
        <w:color w:val="auto"/>
      </w:rPr>
    </w:lvl>
    <w:lvl w:ilvl="5">
      <w:start w:val="1"/>
      <w:numFmt w:val="bullet"/>
      <w:pStyle w:val="ListBullet6"/>
      <w:lvlText w:val=""/>
      <w:lvlJc w:val="left"/>
      <w:pPr>
        <w:tabs>
          <w:tab w:val="num" w:pos="2550"/>
        </w:tabs>
        <w:ind w:left="2550" w:hanging="425"/>
      </w:pPr>
      <w:rPr>
        <w:rFonts w:ascii="Symbol" w:hAnsi="Symbol"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8" w15:restartNumberingAfterBreak="0">
    <w:nsid w:val="72D10299"/>
    <w:multiLevelType w:val="hybridMultilevel"/>
    <w:tmpl w:val="B0B80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42452F0"/>
    <w:multiLevelType w:val="hybridMultilevel"/>
    <w:tmpl w:val="722A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9401A"/>
    <w:multiLevelType w:val="hybridMultilevel"/>
    <w:tmpl w:val="EFD0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9E683B"/>
    <w:multiLevelType w:val="hybridMultilevel"/>
    <w:tmpl w:val="210E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DC16DC"/>
    <w:multiLevelType w:val="hybridMultilevel"/>
    <w:tmpl w:val="62A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04143C"/>
    <w:multiLevelType w:val="hybridMultilevel"/>
    <w:tmpl w:val="ED18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096B38"/>
    <w:multiLevelType w:val="hybridMultilevel"/>
    <w:tmpl w:val="27845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66775">
    <w:abstractNumId w:val="22"/>
  </w:num>
  <w:num w:numId="2" w16cid:durableId="819342371">
    <w:abstractNumId w:val="20"/>
  </w:num>
  <w:num w:numId="3" w16cid:durableId="1172112007">
    <w:abstractNumId w:val="15"/>
  </w:num>
  <w:num w:numId="4" w16cid:durableId="1457991163">
    <w:abstractNumId w:val="18"/>
  </w:num>
  <w:num w:numId="5" w16cid:durableId="1850019246">
    <w:abstractNumId w:val="28"/>
  </w:num>
  <w:num w:numId="6" w16cid:durableId="1782142461">
    <w:abstractNumId w:val="12"/>
  </w:num>
  <w:num w:numId="7" w16cid:durableId="1431656634">
    <w:abstractNumId w:val="4"/>
  </w:num>
  <w:num w:numId="8" w16cid:durableId="1480074854">
    <w:abstractNumId w:val="26"/>
  </w:num>
  <w:num w:numId="9" w16cid:durableId="1399599005">
    <w:abstractNumId w:val="17"/>
  </w:num>
  <w:num w:numId="10" w16cid:durableId="1593391134">
    <w:abstractNumId w:val="0"/>
  </w:num>
  <w:num w:numId="11" w16cid:durableId="1128277961">
    <w:abstractNumId w:val="9"/>
  </w:num>
  <w:num w:numId="12" w16cid:durableId="927542054">
    <w:abstractNumId w:val="33"/>
  </w:num>
  <w:num w:numId="13" w16cid:durableId="296686034">
    <w:abstractNumId w:val="2"/>
  </w:num>
  <w:num w:numId="14" w16cid:durableId="1154686646">
    <w:abstractNumId w:val="24"/>
  </w:num>
  <w:num w:numId="15" w16cid:durableId="286742249">
    <w:abstractNumId w:val="29"/>
  </w:num>
  <w:num w:numId="16" w16cid:durableId="1017346675">
    <w:abstractNumId w:val="29"/>
  </w:num>
  <w:num w:numId="17" w16cid:durableId="1566644856">
    <w:abstractNumId w:val="5"/>
  </w:num>
  <w:num w:numId="18" w16cid:durableId="1743604626">
    <w:abstractNumId w:val="31"/>
  </w:num>
  <w:num w:numId="19" w16cid:durableId="1976136494">
    <w:abstractNumId w:val="21"/>
  </w:num>
  <w:num w:numId="20" w16cid:durableId="1544830148">
    <w:abstractNumId w:val="14"/>
  </w:num>
  <w:num w:numId="21" w16cid:durableId="1563717488">
    <w:abstractNumId w:val="7"/>
  </w:num>
  <w:num w:numId="22" w16cid:durableId="2117626700">
    <w:abstractNumId w:val="16"/>
  </w:num>
  <w:num w:numId="23" w16cid:durableId="96293125">
    <w:abstractNumId w:val="11"/>
  </w:num>
  <w:num w:numId="24" w16cid:durableId="73430962">
    <w:abstractNumId w:val="8"/>
  </w:num>
  <w:num w:numId="25" w16cid:durableId="958803279">
    <w:abstractNumId w:val="19"/>
  </w:num>
  <w:num w:numId="26" w16cid:durableId="1251814866">
    <w:abstractNumId w:val="32"/>
  </w:num>
  <w:num w:numId="27" w16cid:durableId="2049718298">
    <w:abstractNumId w:val="3"/>
  </w:num>
  <w:num w:numId="28" w16cid:durableId="2006669475">
    <w:abstractNumId w:val="10"/>
  </w:num>
  <w:num w:numId="29" w16cid:durableId="1022165091">
    <w:abstractNumId w:val="30"/>
  </w:num>
  <w:num w:numId="30" w16cid:durableId="1459451691">
    <w:abstractNumId w:val="34"/>
  </w:num>
  <w:num w:numId="31" w16cid:durableId="1685669418">
    <w:abstractNumId w:val="23"/>
  </w:num>
  <w:num w:numId="32" w16cid:durableId="1764296290">
    <w:abstractNumId w:val="1"/>
  </w:num>
  <w:num w:numId="33" w16cid:durableId="813528247">
    <w:abstractNumId w:val="25"/>
  </w:num>
  <w:num w:numId="34" w16cid:durableId="1366250498">
    <w:abstractNumId w:val="27"/>
    <w:lvlOverride w:ilvl="0">
      <w:lvl w:ilvl="0">
        <w:start w:val="1"/>
        <w:numFmt w:val="bullet"/>
        <w:pStyle w:val="ListBullet0"/>
        <w:lvlText w:val="–"/>
        <w:lvlJc w:val="left"/>
        <w:pPr>
          <w:tabs>
            <w:tab w:val="num" w:pos="425"/>
          </w:tabs>
          <w:ind w:left="425" w:hanging="425"/>
        </w:pPr>
        <w:rPr>
          <w:rFonts w:ascii="Arial" w:hAnsi="Arial" w:hint="default"/>
        </w:rPr>
      </w:lvl>
    </w:lvlOverride>
  </w:num>
  <w:num w:numId="35" w16cid:durableId="1599874506">
    <w:abstractNumId w:val="27"/>
  </w:num>
  <w:num w:numId="36" w16cid:durableId="1915042724">
    <w:abstractNumId w:val="27"/>
    <w:lvlOverride w:ilvl="0">
      <w:lvl w:ilvl="0">
        <w:start w:val="1"/>
        <w:numFmt w:val="bullet"/>
        <w:pStyle w:val="ListBullet0"/>
        <w:lvlText w:val="–"/>
        <w:lvlJc w:val="left"/>
        <w:pPr>
          <w:tabs>
            <w:tab w:val="num" w:pos="425"/>
          </w:tabs>
          <w:ind w:left="425" w:hanging="425"/>
        </w:pPr>
        <w:rPr>
          <w:rFonts w:ascii="Arial" w:hAnsi="Arial" w:hint="default"/>
        </w:rPr>
      </w:lvl>
    </w:lvlOverride>
  </w:num>
  <w:num w:numId="37" w16cid:durableId="2044594930">
    <w:abstractNumId w:val="6"/>
  </w:num>
  <w:num w:numId="38" w16cid:durableId="964892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19"/>
    <w:rsid w:val="00000B4D"/>
    <w:rsid w:val="00001296"/>
    <w:rsid w:val="000056F3"/>
    <w:rsid w:val="00006C01"/>
    <w:rsid w:val="00016924"/>
    <w:rsid w:val="0002007B"/>
    <w:rsid w:val="000212D6"/>
    <w:rsid w:val="00021DEA"/>
    <w:rsid w:val="00022C61"/>
    <w:rsid w:val="00023476"/>
    <w:rsid w:val="0002490C"/>
    <w:rsid w:val="00024EFD"/>
    <w:rsid w:val="000322D0"/>
    <w:rsid w:val="00034337"/>
    <w:rsid w:val="00034837"/>
    <w:rsid w:val="000351E9"/>
    <w:rsid w:val="000379D5"/>
    <w:rsid w:val="00040CAE"/>
    <w:rsid w:val="00044DE2"/>
    <w:rsid w:val="000500CD"/>
    <w:rsid w:val="0005220D"/>
    <w:rsid w:val="00054888"/>
    <w:rsid w:val="00062753"/>
    <w:rsid w:val="00074929"/>
    <w:rsid w:val="000816B0"/>
    <w:rsid w:val="00081E48"/>
    <w:rsid w:val="00081F6C"/>
    <w:rsid w:val="000868F0"/>
    <w:rsid w:val="00092259"/>
    <w:rsid w:val="000922E5"/>
    <w:rsid w:val="00095E86"/>
    <w:rsid w:val="000A06F5"/>
    <w:rsid w:val="000A0D2E"/>
    <w:rsid w:val="000A2F7F"/>
    <w:rsid w:val="000A4579"/>
    <w:rsid w:val="000A5C1C"/>
    <w:rsid w:val="000A5DC5"/>
    <w:rsid w:val="000B2812"/>
    <w:rsid w:val="000B2C80"/>
    <w:rsid w:val="000C0C04"/>
    <w:rsid w:val="000C3E87"/>
    <w:rsid w:val="000C668A"/>
    <w:rsid w:val="000C7227"/>
    <w:rsid w:val="000D2473"/>
    <w:rsid w:val="000D2A05"/>
    <w:rsid w:val="000D3F66"/>
    <w:rsid w:val="000D46A5"/>
    <w:rsid w:val="000D4A86"/>
    <w:rsid w:val="000D56AC"/>
    <w:rsid w:val="000D6EAF"/>
    <w:rsid w:val="000F1357"/>
    <w:rsid w:val="000F1B03"/>
    <w:rsid w:val="000F1BBC"/>
    <w:rsid w:val="000F478D"/>
    <w:rsid w:val="000F633E"/>
    <w:rsid w:val="00104BA8"/>
    <w:rsid w:val="00104C5C"/>
    <w:rsid w:val="00105165"/>
    <w:rsid w:val="00112284"/>
    <w:rsid w:val="00112B14"/>
    <w:rsid w:val="001176AC"/>
    <w:rsid w:val="001237EE"/>
    <w:rsid w:val="00124488"/>
    <w:rsid w:val="001262C7"/>
    <w:rsid w:val="00126421"/>
    <w:rsid w:val="0012649A"/>
    <w:rsid w:val="00142F9C"/>
    <w:rsid w:val="0014486A"/>
    <w:rsid w:val="00144A1C"/>
    <w:rsid w:val="0015101D"/>
    <w:rsid w:val="001551C8"/>
    <w:rsid w:val="00163D5F"/>
    <w:rsid w:val="001804AC"/>
    <w:rsid w:val="00180E15"/>
    <w:rsid w:val="00183218"/>
    <w:rsid w:val="00191746"/>
    <w:rsid w:val="00197AD5"/>
    <w:rsid w:val="001A0E00"/>
    <w:rsid w:val="001A63E6"/>
    <w:rsid w:val="001A6530"/>
    <w:rsid w:val="001A6D73"/>
    <w:rsid w:val="001B1B36"/>
    <w:rsid w:val="001B2EF1"/>
    <w:rsid w:val="001B3478"/>
    <w:rsid w:val="001B3E15"/>
    <w:rsid w:val="001B3F48"/>
    <w:rsid w:val="001C0C4D"/>
    <w:rsid w:val="001C294C"/>
    <w:rsid w:val="001C5922"/>
    <w:rsid w:val="001C65A9"/>
    <w:rsid w:val="001D3088"/>
    <w:rsid w:val="001D7241"/>
    <w:rsid w:val="001D7ECC"/>
    <w:rsid w:val="001E0FD9"/>
    <w:rsid w:val="001E2C55"/>
    <w:rsid w:val="001E30EE"/>
    <w:rsid w:val="001F21C7"/>
    <w:rsid w:val="001F359E"/>
    <w:rsid w:val="001F3BF5"/>
    <w:rsid w:val="001F469D"/>
    <w:rsid w:val="001F7756"/>
    <w:rsid w:val="001F7E21"/>
    <w:rsid w:val="0020391B"/>
    <w:rsid w:val="002046AD"/>
    <w:rsid w:val="00212743"/>
    <w:rsid w:val="00213202"/>
    <w:rsid w:val="00213EA3"/>
    <w:rsid w:val="00216465"/>
    <w:rsid w:val="00221843"/>
    <w:rsid w:val="002239D8"/>
    <w:rsid w:val="00230ACC"/>
    <w:rsid w:val="00234C82"/>
    <w:rsid w:val="0023767A"/>
    <w:rsid w:val="00237DC7"/>
    <w:rsid w:val="00240DDC"/>
    <w:rsid w:val="0024195C"/>
    <w:rsid w:val="0025170C"/>
    <w:rsid w:val="002529AD"/>
    <w:rsid w:val="00252B24"/>
    <w:rsid w:val="002538B0"/>
    <w:rsid w:val="00262559"/>
    <w:rsid w:val="00271C64"/>
    <w:rsid w:val="002738D0"/>
    <w:rsid w:val="00276E07"/>
    <w:rsid w:val="00281928"/>
    <w:rsid w:val="00281954"/>
    <w:rsid w:val="002821FC"/>
    <w:rsid w:val="00282EC2"/>
    <w:rsid w:val="0028731C"/>
    <w:rsid w:val="00287D27"/>
    <w:rsid w:val="0029362C"/>
    <w:rsid w:val="00296F3F"/>
    <w:rsid w:val="0029758E"/>
    <w:rsid w:val="00297AB0"/>
    <w:rsid w:val="002A23FA"/>
    <w:rsid w:val="002A2CCB"/>
    <w:rsid w:val="002A6051"/>
    <w:rsid w:val="002B01C6"/>
    <w:rsid w:val="002B053F"/>
    <w:rsid w:val="002B3C4E"/>
    <w:rsid w:val="002B4893"/>
    <w:rsid w:val="002B6E0A"/>
    <w:rsid w:val="002D1C64"/>
    <w:rsid w:val="002D35CE"/>
    <w:rsid w:val="002D5113"/>
    <w:rsid w:val="002D5BD7"/>
    <w:rsid w:val="002D7FB1"/>
    <w:rsid w:val="002E07C5"/>
    <w:rsid w:val="002E3FC3"/>
    <w:rsid w:val="002E46B8"/>
    <w:rsid w:val="002E589E"/>
    <w:rsid w:val="002E6712"/>
    <w:rsid w:val="002F3F97"/>
    <w:rsid w:val="002F701D"/>
    <w:rsid w:val="002F7DEF"/>
    <w:rsid w:val="00301D54"/>
    <w:rsid w:val="00303BA8"/>
    <w:rsid w:val="00304990"/>
    <w:rsid w:val="00310CE6"/>
    <w:rsid w:val="0031685B"/>
    <w:rsid w:val="003216BA"/>
    <w:rsid w:val="0033049C"/>
    <w:rsid w:val="003321EB"/>
    <w:rsid w:val="003342D2"/>
    <w:rsid w:val="003354C5"/>
    <w:rsid w:val="0033563F"/>
    <w:rsid w:val="003366C5"/>
    <w:rsid w:val="00342069"/>
    <w:rsid w:val="003462A1"/>
    <w:rsid w:val="003476DF"/>
    <w:rsid w:val="003540FA"/>
    <w:rsid w:val="00355A11"/>
    <w:rsid w:val="003564B6"/>
    <w:rsid w:val="00363E74"/>
    <w:rsid w:val="00366349"/>
    <w:rsid w:val="003672CA"/>
    <w:rsid w:val="003703D5"/>
    <w:rsid w:val="0037127E"/>
    <w:rsid w:val="003757C3"/>
    <w:rsid w:val="00376070"/>
    <w:rsid w:val="00376977"/>
    <w:rsid w:val="003773FC"/>
    <w:rsid w:val="003828E7"/>
    <w:rsid w:val="00383C17"/>
    <w:rsid w:val="00383C86"/>
    <w:rsid w:val="00385487"/>
    <w:rsid w:val="00385C9B"/>
    <w:rsid w:val="003860FA"/>
    <w:rsid w:val="00387B17"/>
    <w:rsid w:val="00391D13"/>
    <w:rsid w:val="0039346F"/>
    <w:rsid w:val="00395F7D"/>
    <w:rsid w:val="00396A78"/>
    <w:rsid w:val="00397221"/>
    <w:rsid w:val="003A2654"/>
    <w:rsid w:val="003A50BA"/>
    <w:rsid w:val="003A66B5"/>
    <w:rsid w:val="003A6FDA"/>
    <w:rsid w:val="003B00D7"/>
    <w:rsid w:val="003B6977"/>
    <w:rsid w:val="003B77A6"/>
    <w:rsid w:val="003C2864"/>
    <w:rsid w:val="003C40BF"/>
    <w:rsid w:val="003C6323"/>
    <w:rsid w:val="003C7707"/>
    <w:rsid w:val="003D3570"/>
    <w:rsid w:val="003D3720"/>
    <w:rsid w:val="003D51EB"/>
    <w:rsid w:val="003D5F71"/>
    <w:rsid w:val="003E27EF"/>
    <w:rsid w:val="003E5B1F"/>
    <w:rsid w:val="003E6F3E"/>
    <w:rsid w:val="003E76B2"/>
    <w:rsid w:val="003E7870"/>
    <w:rsid w:val="003F303B"/>
    <w:rsid w:val="003F4631"/>
    <w:rsid w:val="003F53A2"/>
    <w:rsid w:val="004004AF"/>
    <w:rsid w:val="00400FF3"/>
    <w:rsid w:val="00401CB6"/>
    <w:rsid w:val="004033ED"/>
    <w:rsid w:val="00403679"/>
    <w:rsid w:val="00405341"/>
    <w:rsid w:val="00411DAD"/>
    <w:rsid w:val="004171A0"/>
    <w:rsid w:val="00420321"/>
    <w:rsid w:val="0042299E"/>
    <w:rsid w:val="004234B2"/>
    <w:rsid w:val="00426708"/>
    <w:rsid w:val="00426C7F"/>
    <w:rsid w:val="00430B83"/>
    <w:rsid w:val="00430D5B"/>
    <w:rsid w:val="004341CE"/>
    <w:rsid w:val="00434786"/>
    <w:rsid w:val="0043561B"/>
    <w:rsid w:val="00445FD3"/>
    <w:rsid w:val="004520F1"/>
    <w:rsid w:val="00453104"/>
    <w:rsid w:val="0045539B"/>
    <w:rsid w:val="004572C5"/>
    <w:rsid w:val="00457AF1"/>
    <w:rsid w:val="00461227"/>
    <w:rsid w:val="0046157D"/>
    <w:rsid w:val="00471C7A"/>
    <w:rsid w:val="00482D38"/>
    <w:rsid w:val="00483E8D"/>
    <w:rsid w:val="00487534"/>
    <w:rsid w:val="00491705"/>
    <w:rsid w:val="004951E7"/>
    <w:rsid w:val="004A0E2D"/>
    <w:rsid w:val="004A3CDF"/>
    <w:rsid w:val="004A50BE"/>
    <w:rsid w:val="004B051C"/>
    <w:rsid w:val="004B31CD"/>
    <w:rsid w:val="004B43C4"/>
    <w:rsid w:val="004B43E6"/>
    <w:rsid w:val="004B4DDC"/>
    <w:rsid w:val="004B53C5"/>
    <w:rsid w:val="004C3F0F"/>
    <w:rsid w:val="004C54B3"/>
    <w:rsid w:val="004D024F"/>
    <w:rsid w:val="004D09F6"/>
    <w:rsid w:val="004E06FA"/>
    <w:rsid w:val="004E1D4E"/>
    <w:rsid w:val="004E256F"/>
    <w:rsid w:val="004E27A2"/>
    <w:rsid w:val="004E2D57"/>
    <w:rsid w:val="004F53F1"/>
    <w:rsid w:val="004F686D"/>
    <w:rsid w:val="004F78F7"/>
    <w:rsid w:val="00503C94"/>
    <w:rsid w:val="0050775F"/>
    <w:rsid w:val="0051006D"/>
    <w:rsid w:val="005124A6"/>
    <w:rsid w:val="00514201"/>
    <w:rsid w:val="00514FD9"/>
    <w:rsid w:val="00516F4F"/>
    <w:rsid w:val="0051731E"/>
    <w:rsid w:val="005174E7"/>
    <w:rsid w:val="00520CEB"/>
    <w:rsid w:val="005219F0"/>
    <w:rsid w:val="005228EA"/>
    <w:rsid w:val="005248C8"/>
    <w:rsid w:val="00534CAD"/>
    <w:rsid w:val="005353B6"/>
    <w:rsid w:val="00535604"/>
    <w:rsid w:val="005356AB"/>
    <w:rsid w:val="00536402"/>
    <w:rsid w:val="0053657E"/>
    <w:rsid w:val="00542304"/>
    <w:rsid w:val="00542FF4"/>
    <w:rsid w:val="00545C81"/>
    <w:rsid w:val="00551DEE"/>
    <w:rsid w:val="005522DA"/>
    <w:rsid w:val="00552E44"/>
    <w:rsid w:val="00553448"/>
    <w:rsid w:val="00555A43"/>
    <w:rsid w:val="005575B7"/>
    <w:rsid w:val="005629B4"/>
    <w:rsid w:val="005673B8"/>
    <w:rsid w:val="00567B09"/>
    <w:rsid w:val="00570F7C"/>
    <w:rsid w:val="00571BA8"/>
    <w:rsid w:val="00581B21"/>
    <w:rsid w:val="00582DB3"/>
    <w:rsid w:val="005849CC"/>
    <w:rsid w:val="005870C9"/>
    <w:rsid w:val="005874A9"/>
    <w:rsid w:val="00587A2B"/>
    <w:rsid w:val="00595476"/>
    <w:rsid w:val="00597C92"/>
    <w:rsid w:val="005A0C04"/>
    <w:rsid w:val="005A0FAA"/>
    <w:rsid w:val="005A4407"/>
    <w:rsid w:val="005A4BDB"/>
    <w:rsid w:val="005B1745"/>
    <w:rsid w:val="005B3373"/>
    <w:rsid w:val="005B5B27"/>
    <w:rsid w:val="005B688E"/>
    <w:rsid w:val="005C057A"/>
    <w:rsid w:val="005C066B"/>
    <w:rsid w:val="005C07F5"/>
    <w:rsid w:val="005C2724"/>
    <w:rsid w:val="005C54ED"/>
    <w:rsid w:val="005C77D5"/>
    <w:rsid w:val="005D014D"/>
    <w:rsid w:val="005D272F"/>
    <w:rsid w:val="005D33AB"/>
    <w:rsid w:val="005D4FB2"/>
    <w:rsid w:val="005D764F"/>
    <w:rsid w:val="005E2EB5"/>
    <w:rsid w:val="005E70DE"/>
    <w:rsid w:val="005E71A2"/>
    <w:rsid w:val="005F2EEA"/>
    <w:rsid w:val="005F53C1"/>
    <w:rsid w:val="005F6A7E"/>
    <w:rsid w:val="00602472"/>
    <w:rsid w:val="00602B67"/>
    <w:rsid w:val="00605AF3"/>
    <w:rsid w:val="00620293"/>
    <w:rsid w:val="00622A6E"/>
    <w:rsid w:val="0063308E"/>
    <w:rsid w:val="00644373"/>
    <w:rsid w:val="00645493"/>
    <w:rsid w:val="0065015A"/>
    <w:rsid w:val="00650CA6"/>
    <w:rsid w:val="0065443A"/>
    <w:rsid w:val="006567FE"/>
    <w:rsid w:val="00660941"/>
    <w:rsid w:val="0067369C"/>
    <w:rsid w:val="00675DE2"/>
    <w:rsid w:val="00681618"/>
    <w:rsid w:val="00681CB3"/>
    <w:rsid w:val="0068216C"/>
    <w:rsid w:val="006821D4"/>
    <w:rsid w:val="006831CA"/>
    <w:rsid w:val="00686D54"/>
    <w:rsid w:val="00690013"/>
    <w:rsid w:val="00691151"/>
    <w:rsid w:val="00691629"/>
    <w:rsid w:val="006940D1"/>
    <w:rsid w:val="006954C1"/>
    <w:rsid w:val="0069723C"/>
    <w:rsid w:val="006A370A"/>
    <w:rsid w:val="006A4657"/>
    <w:rsid w:val="006B005B"/>
    <w:rsid w:val="006B1E4B"/>
    <w:rsid w:val="006C1302"/>
    <w:rsid w:val="006C196E"/>
    <w:rsid w:val="006C5D8C"/>
    <w:rsid w:val="006C64B4"/>
    <w:rsid w:val="006C651F"/>
    <w:rsid w:val="006C6539"/>
    <w:rsid w:val="006D0D40"/>
    <w:rsid w:val="006D14AD"/>
    <w:rsid w:val="006D31BF"/>
    <w:rsid w:val="006D5897"/>
    <w:rsid w:val="006D7EAB"/>
    <w:rsid w:val="006E4775"/>
    <w:rsid w:val="006E4ED8"/>
    <w:rsid w:val="006E6C71"/>
    <w:rsid w:val="006F08AF"/>
    <w:rsid w:val="006F169B"/>
    <w:rsid w:val="006F3D57"/>
    <w:rsid w:val="006F742E"/>
    <w:rsid w:val="00700893"/>
    <w:rsid w:val="00703089"/>
    <w:rsid w:val="007036FD"/>
    <w:rsid w:val="00703B97"/>
    <w:rsid w:val="00703FAD"/>
    <w:rsid w:val="00705302"/>
    <w:rsid w:val="007061C6"/>
    <w:rsid w:val="00706436"/>
    <w:rsid w:val="00710E0D"/>
    <w:rsid w:val="00714045"/>
    <w:rsid w:val="00714170"/>
    <w:rsid w:val="00714734"/>
    <w:rsid w:val="0072789E"/>
    <w:rsid w:val="00727CCC"/>
    <w:rsid w:val="007317DF"/>
    <w:rsid w:val="00733683"/>
    <w:rsid w:val="00733DA3"/>
    <w:rsid w:val="00740BFF"/>
    <w:rsid w:val="0074121B"/>
    <w:rsid w:val="007463FE"/>
    <w:rsid w:val="0075118D"/>
    <w:rsid w:val="00752C6A"/>
    <w:rsid w:val="0075435A"/>
    <w:rsid w:val="00754989"/>
    <w:rsid w:val="00765716"/>
    <w:rsid w:val="007666AB"/>
    <w:rsid w:val="007667A5"/>
    <w:rsid w:val="007670B9"/>
    <w:rsid w:val="007721B4"/>
    <w:rsid w:val="00772B28"/>
    <w:rsid w:val="00776342"/>
    <w:rsid w:val="007779D7"/>
    <w:rsid w:val="007803C2"/>
    <w:rsid w:val="00781B3F"/>
    <w:rsid w:val="00781D3D"/>
    <w:rsid w:val="00784968"/>
    <w:rsid w:val="00790386"/>
    <w:rsid w:val="007940F3"/>
    <w:rsid w:val="0079572C"/>
    <w:rsid w:val="0079638E"/>
    <w:rsid w:val="00796D68"/>
    <w:rsid w:val="00796E8C"/>
    <w:rsid w:val="0079753E"/>
    <w:rsid w:val="007A33CC"/>
    <w:rsid w:val="007A5A96"/>
    <w:rsid w:val="007A63F0"/>
    <w:rsid w:val="007A7B94"/>
    <w:rsid w:val="007B1F99"/>
    <w:rsid w:val="007B26D8"/>
    <w:rsid w:val="007B3041"/>
    <w:rsid w:val="007B63C0"/>
    <w:rsid w:val="007B7A70"/>
    <w:rsid w:val="007C1159"/>
    <w:rsid w:val="007C11BD"/>
    <w:rsid w:val="007C35D4"/>
    <w:rsid w:val="007C430D"/>
    <w:rsid w:val="007D0985"/>
    <w:rsid w:val="007D1F35"/>
    <w:rsid w:val="007D29CD"/>
    <w:rsid w:val="007D3297"/>
    <w:rsid w:val="007D37DB"/>
    <w:rsid w:val="007D5DC9"/>
    <w:rsid w:val="007D7062"/>
    <w:rsid w:val="007D70B2"/>
    <w:rsid w:val="007E035B"/>
    <w:rsid w:val="007E05B3"/>
    <w:rsid w:val="007E1684"/>
    <w:rsid w:val="007E42F8"/>
    <w:rsid w:val="007E680C"/>
    <w:rsid w:val="007E7E59"/>
    <w:rsid w:val="007F03E8"/>
    <w:rsid w:val="007F3398"/>
    <w:rsid w:val="007F4A09"/>
    <w:rsid w:val="007F78EF"/>
    <w:rsid w:val="008002E3"/>
    <w:rsid w:val="00807712"/>
    <w:rsid w:val="008151F7"/>
    <w:rsid w:val="00815C8C"/>
    <w:rsid w:val="00823923"/>
    <w:rsid w:val="008239E2"/>
    <w:rsid w:val="00825103"/>
    <w:rsid w:val="008256DA"/>
    <w:rsid w:val="00827F9A"/>
    <w:rsid w:val="008361F8"/>
    <w:rsid w:val="00836819"/>
    <w:rsid w:val="00840135"/>
    <w:rsid w:val="008413EE"/>
    <w:rsid w:val="0084326B"/>
    <w:rsid w:val="00847DCD"/>
    <w:rsid w:val="00851203"/>
    <w:rsid w:val="008536CB"/>
    <w:rsid w:val="0085422D"/>
    <w:rsid w:val="00854459"/>
    <w:rsid w:val="008558E8"/>
    <w:rsid w:val="00861CE4"/>
    <w:rsid w:val="008636AE"/>
    <w:rsid w:val="008658DD"/>
    <w:rsid w:val="008669F6"/>
    <w:rsid w:val="00872FF7"/>
    <w:rsid w:val="00890532"/>
    <w:rsid w:val="00892865"/>
    <w:rsid w:val="008940BF"/>
    <w:rsid w:val="008A038C"/>
    <w:rsid w:val="008A33B8"/>
    <w:rsid w:val="008B0A96"/>
    <w:rsid w:val="008B19BC"/>
    <w:rsid w:val="008B2001"/>
    <w:rsid w:val="008B358D"/>
    <w:rsid w:val="008B41F0"/>
    <w:rsid w:val="008B76DD"/>
    <w:rsid w:val="008C6DD2"/>
    <w:rsid w:val="008D5430"/>
    <w:rsid w:val="008E2C8F"/>
    <w:rsid w:val="008E43B0"/>
    <w:rsid w:val="008E46BD"/>
    <w:rsid w:val="008F5C32"/>
    <w:rsid w:val="008F69C6"/>
    <w:rsid w:val="008F7C08"/>
    <w:rsid w:val="00900E81"/>
    <w:rsid w:val="00912414"/>
    <w:rsid w:val="00915DE8"/>
    <w:rsid w:val="00917FD8"/>
    <w:rsid w:val="0092028C"/>
    <w:rsid w:val="00925D6E"/>
    <w:rsid w:val="00927FF6"/>
    <w:rsid w:val="00930A63"/>
    <w:rsid w:val="00930C1C"/>
    <w:rsid w:val="00931B9A"/>
    <w:rsid w:val="0093334C"/>
    <w:rsid w:val="00933AFD"/>
    <w:rsid w:val="0093400F"/>
    <w:rsid w:val="009354B5"/>
    <w:rsid w:val="009433CB"/>
    <w:rsid w:val="00943B3B"/>
    <w:rsid w:val="00943D85"/>
    <w:rsid w:val="00944F69"/>
    <w:rsid w:val="00946405"/>
    <w:rsid w:val="0095058B"/>
    <w:rsid w:val="009515DB"/>
    <w:rsid w:val="00954CC1"/>
    <w:rsid w:val="0095501B"/>
    <w:rsid w:val="00956255"/>
    <w:rsid w:val="00962791"/>
    <w:rsid w:val="009668A4"/>
    <w:rsid w:val="00967340"/>
    <w:rsid w:val="0098391E"/>
    <w:rsid w:val="00991931"/>
    <w:rsid w:val="00996A96"/>
    <w:rsid w:val="00996C1C"/>
    <w:rsid w:val="009A0E27"/>
    <w:rsid w:val="009A3EBF"/>
    <w:rsid w:val="009B1F01"/>
    <w:rsid w:val="009B4F8D"/>
    <w:rsid w:val="009B71CE"/>
    <w:rsid w:val="009B7641"/>
    <w:rsid w:val="009C273C"/>
    <w:rsid w:val="009C53A0"/>
    <w:rsid w:val="009C68F4"/>
    <w:rsid w:val="009C698E"/>
    <w:rsid w:val="009C7A85"/>
    <w:rsid w:val="009D0908"/>
    <w:rsid w:val="009D0B81"/>
    <w:rsid w:val="009D0DEA"/>
    <w:rsid w:val="009D229D"/>
    <w:rsid w:val="009D2A5C"/>
    <w:rsid w:val="009D2B9A"/>
    <w:rsid w:val="009D6133"/>
    <w:rsid w:val="009E06C5"/>
    <w:rsid w:val="009E0940"/>
    <w:rsid w:val="009E3010"/>
    <w:rsid w:val="009E3BCF"/>
    <w:rsid w:val="009E46CB"/>
    <w:rsid w:val="009E67EE"/>
    <w:rsid w:val="009F03A6"/>
    <w:rsid w:val="009F1CDD"/>
    <w:rsid w:val="009F2DED"/>
    <w:rsid w:val="009F4A02"/>
    <w:rsid w:val="009F4AEF"/>
    <w:rsid w:val="00A019A9"/>
    <w:rsid w:val="00A01FC9"/>
    <w:rsid w:val="00A02461"/>
    <w:rsid w:val="00A028FD"/>
    <w:rsid w:val="00A117E7"/>
    <w:rsid w:val="00A15014"/>
    <w:rsid w:val="00A15B51"/>
    <w:rsid w:val="00A177D4"/>
    <w:rsid w:val="00A20A72"/>
    <w:rsid w:val="00A20D61"/>
    <w:rsid w:val="00A233CB"/>
    <w:rsid w:val="00A25B19"/>
    <w:rsid w:val="00A33D0A"/>
    <w:rsid w:val="00A344DC"/>
    <w:rsid w:val="00A40AA0"/>
    <w:rsid w:val="00A410AA"/>
    <w:rsid w:val="00A42F9A"/>
    <w:rsid w:val="00A46292"/>
    <w:rsid w:val="00A468E9"/>
    <w:rsid w:val="00A4745C"/>
    <w:rsid w:val="00A51129"/>
    <w:rsid w:val="00A537F1"/>
    <w:rsid w:val="00A54097"/>
    <w:rsid w:val="00A547B2"/>
    <w:rsid w:val="00A570E9"/>
    <w:rsid w:val="00A57950"/>
    <w:rsid w:val="00A6051B"/>
    <w:rsid w:val="00A72F7F"/>
    <w:rsid w:val="00A75814"/>
    <w:rsid w:val="00A772C3"/>
    <w:rsid w:val="00A803BA"/>
    <w:rsid w:val="00A87276"/>
    <w:rsid w:val="00A90ACD"/>
    <w:rsid w:val="00AA0B6D"/>
    <w:rsid w:val="00AA0E62"/>
    <w:rsid w:val="00AA4CA7"/>
    <w:rsid w:val="00AB2A47"/>
    <w:rsid w:val="00AB4CD4"/>
    <w:rsid w:val="00AB6782"/>
    <w:rsid w:val="00AB6E9F"/>
    <w:rsid w:val="00AC0437"/>
    <w:rsid w:val="00AC0EF8"/>
    <w:rsid w:val="00AC36E5"/>
    <w:rsid w:val="00AD19E5"/>
    <w:rsid w:val="00AD377D"/>
    <w:rsid w:val="00AD54D7"/>
    <w:rsid w:val="00AD7D95"/>
    <w:rsid w:val="00AD7F9D"/>
    <w:rsid w:val="00AE5B81"/>
    <w:rsid w:val="00AE61C3"/>
    <w:rsid w:val="00AE61DA"/>
    <w:rsid w:val="00AF4881"/>
    <w:rsid w:val="00AF7D22"/>
    <w:rsid w:val="00B0185A"/>
    <w:rsid w:val="00B11C52"/>
    <w:rsid w:val="00B11E17"/>
    <w:rsid w:val="00B12944"/>
    <w:rsid w:val="00B17936"/>
    <w:rsid w:val="00B17E9B"/>
    <w:rsid w:val="00B22E8D"/>
    <w:rsid w:val="00B238D4"/>
    <w:rsid w:val="00B2574B"/>
    <w:rsid w:val="00B302E8"/>
    <w:rsid w:val="00B41D28"/>
    <w:rsid w:val="00B42620"/>
    <w:rsid w:val="00B470D6"/>
    <w:rsid w:val="00B50305"/>
    <w:rsid w:val="00B5180A"/>
    <w:rsid w:val="00B5612B"/>
    <w:rsid w:val="00B57180"/>
    <w:rsid w:val="00B63983"/>
    <w:rsid w:val="00B66BD7"/>
    <w:rsid w:val="00B81059"/>
    <w:rsid w:val="00B8140C"/>
    <w:rsid w:val="00B82771"/>
    <w:rsid w:val="00B8406F"/>
    <w:rsid w:val="00B909C4"/>
    <w:rsid w:val="00B95050"/>
    <w:rsid w:val="00BA0301"/>
    <w:rsid w:val="00BA0451"/>
    <w:rsid w:val="00BA1397"/>
    <w:rsid w:val="00BA22F8"/>
    <w:rsid w:val="00BA2F7A"/>
    <w:rsid w:val="00BB1FBC"/>
    <w:rsid w:val="00BB2695"/>
    <w:rsid w:val="00BB3C12"/>
    <w:rsid w:val="00BB4E4D"/>
    <w:rsid w:val="00BB6C27"/>
    <w:rsid w:val="00BC42C4"/>
    <w:rsid w:val="00BC50DA"/>
    <w:rsid w:val="00BC5E6B"/>
    <w:rsid w:val="00BD11B6"/>
    <w:rsid w:val="00BD1731"/>
    <w:rsid w:val="00BD277C"/>
    <w:rsid w:val="00BD5049"/>
    <w:rsid w:val="00BD521B"/>
    <w:rsid w:val="00BD6241"/>
    <w:rsid w:val="00BE4C6B"/>
    <w:rsid w:val="00BE4CFE"/>
    <w:rsid w:val="00BF6867"/>
    <w:rsid w:val="00BF7A8D"/>
    <w:rsid w:val="00C02688"/>
    <w:rsid w:val="00C0400C"/>
    <w:rsid w:val="00C06A2A"/>
    <w:rsid w:val="00C10822"/>
    <w:rsid w:val="00C209CB"/>
    <w:rsid w:val="00C21CD0"/>
    <w:rsid w:val="00C2206D"/>
    <w:rsid w:val="00C2435A"/>
    <w:rsid w:val="00C2585D"/>
    <w:rsid w:val="00C261D7"/>
    <w:rsid w:val="00C26580"/>
    <w:rsid w:val="00C26CF7"/>
    <w:rsid w:val="00C27BF1"/>
    <w:rsid w:val="00C3284C"/>
    <w:rsid w:val="00C34927"/>
    <w:rsid w:val="00C42B8D"/>
    <w:rsid w:val="00C44788"/>
    <w:rsid w:val="00C455B5"/>
    <w:rsid w:val="00C4582E"/>
    <w:rsid w:val="00C45B2C"/>
    <w:rsid w:val="00C45EFB"/>
    <w:rsid w:val="00C466E7"/>
    <w:rsid w:val="00C476D9"/>
    <w:rsid w:val="00C65925"/>
    <w:rsid w:val="00C65A64"/>
    <w:rsid w:val="00C701C6"/>
    <w:rsid w:val="00C74131"/>
    <w:rsid w:val="00C761D7"/>
    <w:rsid w:val="00C77240"/>
    <w:rsid w:val="00C776CD"/>
    <w:rsid w:val="00C82728"/>
    <w:rsid w:val="00C82754"/>
    <w:rsid w:val="00C82DCC"/>
    <w:rsid w:val="00C85D99"/>
    <w:rsid w:val="00C93B70"/>
    <w:rsid w:val="00C93C60"/>
    <w:rsid w:val="00C966E0"/>
    <w:rsid w:val="00C96B84"/>
    <w:rsid w:val="00CA10B2"/>
    <w:rsid w:val="00CA27E4"/>
    <w:rsid w:val="00CA3766"/>
    <w:rsid w:val="00CB23CE"/>
    <w:rsid w:val="00CB3DFB"/>
    <w:rsid w:val="00CB5A0E"/>
    <w:rsid w:val="00CB6199"/>
    <w:rsid w:val="00CB6A2E"/>
    <w:rsid w:val="00CC00C1"/>
    <w:rsid w:val="00CC018E"/>
    <w:rsid w:val="00CC1818"/>
    <w:rsid w:val="00CC309D"/>
    <w:rsid w:val="00CC3FC0"/>
    <w:rsid w:val="00CC5910"/>
    <w:rsid w:val="00CD0A3A"/>
    <w:rsid w:val="00CD1825"/>
    <w:rsid w:val="00CD23C3"/>
    <w:rsid w:val="00CD308C"/>
    <w:rsid w:val="00CD41B8"/>
    <w:rsid w:val="00CD6D1A"/>
    <w:rsid w:val="00CE4412"/>
    <w:rsid w:val="00CE5736"/>
    <w:rsid w:val="00CF732F"/>
    <w:rsid w:val="00D01080"/>
    <w:rsid w:val="00D03CBE"/>
    <w:rsid w:val="00D06673"/>
    <w:rsid w:val="00D0671B"/>
    <w:rsid w:val="00D13549"/>
    <w:rsid w:val="00D17596"/>
    <w:rsid w:val="00D17BCC"/>
    <w:rsid w:val="00D26787"/>
    <w:rsid w:val="00D41252"/>
    <w:rsid w:val="00D46551"/>
    <w:rsid w:val="00D5104F"/>
    <w:rsid w:val="00D518A9"/>
    <w:rsid w:val="00D52A77"/>
    <w:rsid w:val="00D563BC"/>
    <w:rsid w:val="00D61BE7"/>
    <w:rsid w:val="00D679FB"/>
    <w:rsid w:val="00D67DE3"/>
    <w:rsid w:val="00D71ABF"/>
    <w:rsid w:val="00D728F0"/>
    <w:rsid w:val="00D826DE"/>
    <w:rsid w:val="00D871BD"/>
    <w:rsid w:val="00D91FBE"/>
    <w:rsid w:val="00D94246"/>
    <w:rsid w:val="00DA1D3D"/>
    <w:rsid w:val="00DA41BA"/>
    <w:rsid w:val="00DA490C"/>
    <w:rsid w:val="00DA6310"/>
    <w:rsid w:val="00DB069B"/>
    <w:rsid w:val="00DB3BE4"/>
    <w:rsid w:val="00DB4296"/>
    <w:rsid w:val="00DB55D1"/>
    <w:rsid w:val="00DC002E"/>
    <w:rsid w:val="00DC76D6"/>
    <w:rsid w:val="00DD161D"/>
    <w:rsid w:val="00DD2784"/>
    <w:rsid w:val="00DD51AB"/>
    <w:rsid w:val="00DD6589"/>
    <w:rsid w:val="00DE4212"/>
    <w:rsid w:val="00DE4866"/>
    <w:rsid w:val="00DE60E6"/>
    <w:rsid w:val="00DE60EF"/>
    <w:rsid w:val="00DE7829"/>
    <w:rsid w:val="00DE7B27"/>
    <w:rsid w:val="00DF31E3"/>
    <w:rsid w:val="00E0008B"/>
    <w:rsid w:val="00E02065"/>
    <w:rsid w:val="00E11809"/>
    <w:rsid w:val="00E23016"/>
    <w:rsid w:val="00E26F26"/>
    <w:rsid w:val="00E31325"/>
    <w:rsid w:val="00E34F69"/>
    <w:rsid w:val="00E40830"/>
    <w:rsid w:val="00E4144D"/>
    <w:rsid w:val="00E41FB1"/>
    <w:rsid w:val="00E42F96"/>
    <w:rsid w:val="00E459AE"/>
    <w:rsid w:val="00E51451"/>
    <w:rsid w:val="00E51940"/>
    <w:rsid w:val="00E6208D"/>
    <w:rsid w:val="00E65AA6"/>
    <w:rsid w:val="00E662EA"/>
    <w:rsid w:val="00E6639D"/>
    <w:rsid w:val="00E7073D"/>
    <w:rsid w:val="00E71812"/>
    <w:rsid w:val="00E71E44"/>
    <w:rsid w:val="00E86470"/>
    <w:rsid w:val="00E87C9A"/>
    <w:rsid w:val="00EA1225"/>
    <w:rsid w:val="00EA4B4B"/>
    <w:rsid w:val="00EB7B6A"/>
    <w:rsid w:val="00EB7BE4"/>
    <w:rsid w:val="00EC01B6"/>
    <w:rsid w:val="00EC2DCF"/>
    <w:rsid w:val="00EC316B"/>
    <w:rsid w:val="00EC552E"/>
    <w:rsid w:val="00EC69A2"/>
    <w:rsid w:val="00ED5BFB"/>
    <w:rsid w:val="00EE32AD"/>
    <w:rsid w:val="00EF0798"/>
    <w:rsid w:val="00EF178C"/>
    <w:rsid w:val="00EF2527"/>
    <w:rsid w:val="00EF2F6A"/>
    <w:rsid w:val="00F013A8"/>
    <w:rsid w:val="00F019CC"/>
    <w:rsid w:val="00F01C6E"/>
    <w:rsid w:val="00F03370"/>
    <w:rsid w:val="00F04920"/>
    <w:rsid w:val="00F06BB8"/>
    <w:rsid w:val="00F10C1E"/>
    <w:rsid w:val="00F11070"/>
    <w:rsid w:val="00F12576"/>
    <w:rsid w:val="00F14448"/>
    <w:rsid w:val="00F206E5"/>
    <w:rsid w:val="00F308FE"/>
    <w:rsid w:val="00F34B06"/>
    <w:rsid w:val="00F359E1"/>
    <w:rsid w:val="00F406E7"/>
    <w:rsid w:val="00F41BA3"/>
    <w:rsid w:val="00F47916"/>
    <w:rsid w:val="00F51980"/>
    <w:rsid w:val="00F56B82"/>
    <w:rsid w:val="00F6224B"/>
    <w:rsid w:val="00F66133"/>
    <w:rsid w:val="00F70196"/>
    <w:rsid w:val="00F702C9"/>
    <w:rsid w:val="00F7053D"/>
    <w:rsid w:val="00F71550"/>
    <w:rsid w:val="00F73B5D"/>
    <w:rsid w:val="00F83047"/>
    <w:rsid w:val="00F83BE5"/>
    <w:rsid w:val="00F83DA7"/>
    <w:rsid w:val="00F84068"/>
    <w:rsid w:val="00F854FD"/>
    <w:rsid w:val="00F90EC5"/>
    <w:rsid w:val="00F9294A"/>
    <w:rsid w:val="00F93EC6"/>
    <w:rsid w:val="00F94C4D"/>
    <w:rsid w:val="00FA0666"/>
    <w:rsid w:val="00FA456D"/>
    <w:rsid w:val="00FA51BC"/>
    <w:rsid w:val="00FA6913"/>
    <w:rsid w:val="00FA6AA3"/>
    <w:rsid w:val="00FA6D2A"/>
    <w:rsid w:val="00FA7956"/>
    <w:rsid w:val="00FB59A8"/>
    <w:rsid w:val="00FB5E90"/>
    <w:rsid w:val="00FB601E"/>
    <w:rsid w:val="00FD6D04"/>
    <w:rsid w:val="00FD7F22"/>
    <w:rsid w:val="00FE60DE"/>
    <w:rsid w:val="00FE6705"/>
    <w:rsid w:val="00FE71AC"/>
    <w:rsid w:val="00FE7B0A"/>
    <w:rsid w:val="00FF0E1A"/>
    <w:rsid w:val="00FF2532"/>
    <w:rsid w:val="00FF4B48"/>
    <w:rsid w:val="00FF4E31"/>
    <w:rsid w:val="00FF6B22"/>
    <w:rsid w:val="00FF789C"/>
    <w:rsid w:val="0A0F0B8C"/>
    <w:rsid w:val="0D03420F"/>
    <w:rsid w:val="0D68C435"/>
    <w:rsid w:val="0E9F1270"/>
    <w:rsid w:val="0ECD3076"/>
    <w:rsid w:val="14761B4B"/>
    <w:rsid w:val="15D3D410"/>
    <w:rsid w:val="198C8252"/>
    <w:rsid w:val="1A01369B"/>
    <w:rsid w:val="1AD176A0"/>
    <w:rsid w:val="1BC4716C"/>
    <w:rsid w:val="1CBE9C96"/>
    <w:rsid w:val="1D7D4E26"/>
    <w:rsid w:val="1FD432D6"/>
    <w:rsid w:val="230FBFE4"/>
    <w:rsid w:val="245FB94D"/>
    <w:rsid w:val="2CED38D5"/>
    <w:rsid w:val="2D16D4AF"/>
    <w:rsid w:val="2E809C70"/>
    <w:rsid w:val="2EBB4A6B"/>
    <w:rsid w:val="39BBC936"/>
    <w:rsid w:val="3A081B18"/>
    <w:rsid w:val="3A391FB6"/>
    <w:rsid w:val="3BB7FC16"/>
    <w:rsid w:val="3CC0C584"/>
    <w:rsid w:val="3F0C90D9"/>
    <w:rsid w:val="422538B8"/>
    <w:rsid w:val="422B093E"/>
    <w:rsid w:val="43BD4D4B"/>
    <w:rsid w:val="4D1CCACF"/>
    <w:rsid w:val="52412D08"/>
    <w:rsid w:val="5580BB50"/>
    <w:rsid w:val="55F4AB3F"/>
    <w:rsid w:val="576468D4"/>
    <w:rsid w:val="583022C4"/>
    <w:rsid w:val="5F1266B0"/>
    <w:rsid w:val="63A674A5"/>
    <w:rsid w:val="6596DF1A"/>
    <w:rsid w:val="69A990B9"/>
    <w:rsid w:val="6DCC90A1"/>
    <w:rsid w:val="6E95B3F2"/>
    <w:rsid w:val="70318453"/>
    <w:rsid w:val="70CFD107"/>
    <w:rsid w:val="717298AA"/>
    <w:rsid w:val="71B42C57"/>
    <w:rsid w:val="726BA168"/>
    <w:rsid w:val="7342384D"/>
    <w:rsid w:val="76879D7A"/>
    <w:rsid w:val="7CACB203"/>
    <w:rsid w:val="7E431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4207"/>
  <w15:chartTrackingRefBased/>
  <w15:docId w15:val="{BBB8CEA0-D5DD-48D8-A635-9C31F35B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22"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uiPriority="1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4F"/>
    <w:pPr>
      <w:spacing w:before="0" w:after="120"/>
    </w:pPr>
    <w:rPr>
      <w:rFonts w:asciiTheme="minorHAnsi" w:hAnsiTheme="minorHAnsi" w:cstheme="minorHAnsi"/>
      <w:sz w:val="22"/>
    </w:rPr>
  </w:style>
  <w:style w:type="paragraph" w:styleId="Heading1">
    <w:name w:val="heading 1"/>
    <w:basedOn w:val="Normal"/>
    <w:next w:val="Normal"/>
    <w:link w:val="Heading1Char"/>
    <w:uiPriority w:val="9"/>
    <w:qFormat/>
    <w:rsid w:val="006C64B4"/>
    <w:pPr>
      <w:spacing w:after="60"/>
      <w:outlineLvl w:val="0"/>
    </w:pPr>
    <w:rPr>
      <w:b/>
      <w:bCs/>
    </w:rPr>
  </w:style>
  <w:style w:type="paragraph" w:styleId="Heading2">
    <w:name w:val="heading 2"/>
    <w:basedOn w:val="Normal"/>
    <w:next w:val="Normal"/>
    <w:link w:val="Heading2Char"/>
    <w:uiPriority w:val="9"/>
    <w:unhideWhenUsed/>
    <w:qFormat/>
    <w:rsid w:val="003828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B19"/>
    <w:pPr>
      <w:ind w:left="720"/>
      <w:contextualSpacing/>
    </w:pPr>
  </w:style>
  <w:style w:type="paragraph" w:styleId="BalloonText">
    <w:name w:val="Balloon Text"/>
    <w:basedOn w:val="Normal"/>
    <w:link w:val="BalloonTextChar"/>
    <w:uiPriority w:val="99"/>
    <w:semiHidden/>
    <w:unhideWhenUsed/>
    <w:rsid w:val="0033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63F"/>
    <w:rPr>
      <w:rFonts w:ascii="Segoe UI" w:hAnsi="Segoe UI" w:cs="Segoe UI"/>
      <w:sz w:val="18"/>
      <w:szCs w:val="18"/>
    </w:rPr>
  </w:style>
  <w:style w:type="paragraph" w:styleId="Header">
    <w:name w:val="header"/>
    <w:basedOn w:val="Normal"/>
    <w:link w:val="HeaderChar"/>
    <w:uiPriority w:val="99"/>
    <w:unhideWhenUsed/>
    <w:rsid w:val="005A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BDB"/>
  </w:style>
  <w:style w:type="paragraph" w:styleId="Footer">
    <w:name w:val="footer"/>
    <w:basedOn w:val="Normal"/>
    <w:link w:val="FooterChar"/>
    <w:uiPriority w:val="99"/>
    <w:unhideWhenUsed/>
    <w:rsid w:val="005A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BDB"/>
  </w:style>
  <w:style w:type="character" w:customStyle="1" w:styleId="Heading2Char">
    <w:name w:val="Heading 2 Char"/>
    <w:basedOn w:val="DefaultParagraphFont"/>
    <w:link w:val="Heading2"/>
    <w:uiPriority w:val="9"/>
    <w:rsid w:val="003828E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4B4"/>
    <w:rPr>
      <w:rFonts w:asciiTheme="minorHAnsi" w:hAnsiTheme="minorHAnsi" w:cstheme="minorHAnsi"/>
      <w:b/>
      <w:bCs/>
      <w:sz w:val="22"/>
    </w:rPr>
  </w:style>
  <w:style w:type="paragraph" w:styleId="BodyText">
    <w:name w:val="Body Text"/>
    <w:basedOn w:val="Normal"/>
    <w:link w:val="BodyTextChar"/>
    <w:uiPriority w:val="1"/>
    <w:qFormat/>
    <w:rsid w:val="004E2D57"/>
    <w:pPr>
      <w:widowControl w:val="0"/>
      <w:autoSpaceDE w:val="0"/>
      <w:autoSpaceDN w:val="0"/>
      <w:spacing w:before="22"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4E2D57"/>
    <w:rPr>
      <w:rFonts w:ascii="Calibri" w:eastAsia="Calibri" w:hAnsi="Calibri" w:cs="Calibri"/>
      <w:sz w:val="22"/>
    </w:rPr>
  </w:style>
  <w:style w:type="paragraph" w:styleId="Revision">
    <w:name w:val="Revision"/>
    <w:hidden/>
    <w:uiPriority w:val="99"/>
    <w:semiHidden/>
    <w:rsid w:val="00AE5B81"/>
    <w:pPr>
      <w:spacing w:before="0" w:line="240" w:lineRule="auto"/>
    </w:pPr>
    <w:rPr>
      <w:rFonts w:asciiTheme="minorHAnsi" w:hAnsiTheme="minorHAnsi" w:cstheme="minorHAnsi"/>
      <w:sz w:val="22"/>
    </w:rPr>
  </w:style>
  <w:style w:type="character" w:customStyle="1" w:styleId="normaltextrun">
    <w:name w:val="normaltextrun"/>
    <w:basedOn w:val="DefaultParagraphFont"/>
    <w:rsid w:val="0012649A"/>
  </w:style>
  <w:style w:type="character" w:customStyle="1" w:styleId="eop">
    <w:name w:val="eop"/>
    <w:basedOn w:val="DefaultParagraphFont"/>
    <w:rsid w:val="0012649A"/>
  </w:style>
  <w:style w:type="character" w:styleId="Hyperlink">
    <w:name w:val="Hyperlink"/>
    <w:basedOn w:val="DefaultParagraphFont"/>
    <w:uiPriority w:val="99"/>
    <w:unhideWhenUsed/>
    <w:rsid w:val="002046AD"/>
    <w:rPr>
      <w:color w:val="0563C1" w:themeColor="hyperlink"/>
      <w:u w:val="single"/>
    </w:rPr>
  </w:style>
  <w:style w:type="character" w:styleId="UnresolvedMention">
    <w:name w:val="Unresolved Mention"/>
    <w:basedOn w:val="DefaultParagraphFont"/>
    <w:uiPriority w:val="99"/>
    <w:semiHidden/>
    <w:unhideWhenUsed/>
    <w:rsid w:val="002046AD"/>
    <w:rPr>
      <w:color w:val="605E5C"/>
      <w:shd w:val="clear" w:color="auto" w:fill="E1DFDD"/>
    </w:rPr>
  </w:style>
  <w:style w:type="paragraph" w:customStyle="1" w:styleId="paragraph">
    <w:name w:val="paragraph"/>
    <w:basedOn w:val="Normal"/>
    <w:rsid w:val="00675DE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F079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46551"/>
    <w:rPr>
      <w:sz w:val="16"/>
      <w:szCs w:val="16"/>
    </w:rPr>
  </w:style>
  <w:style w:type="paragraph" w:styleId="CommentText">
    <w:name w:val="annotation text"/>
    <w:basedOn w:val="Normal"/>
    <w:link w:val="CommentTextChar"/>
    <w:uiPriority w:val="99"/>
    <w:unhideWhenUsed/>
    <w:rsid w:val="00D46551"/>
    <w:pPr>
      <w:spacing w:line="240" w:lineRule="auto"/>
    </w:pPr>
    <w:rPr>
      <w:sz w:val="20"/>
      <w:szCs w:val="20"/>
    </w:rPr>
  </w:style>
  <w:style w:type="character" w:customStyle="1" w:styleId="CommentTextChar">
    <w:name w:val="Comment Text Char"/>
    <w:basedOn w:val="DefaultParagraphFont"/>
    <w:link w:val="CommentText"/>
    <w:uiPriority w:val="99"/>
    <w:rsid w:val="00D46551"/>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D46551"/>
    <w:rPr>
      <w:b/>
      <w:bCs/>
    </w:rPr>
  </w:style>
  <w:style w:type="character" w:customStyle="1" w:styleId="CommentSubjectChar">
    <w:name w:val="Comment Subject Char"/>
    <w:basedOn w:val="CommentTextChar"/>
    <w:link w:val="CommentSubject"/>
    <w:uiPriority w:val="99"/>
    <w:semiHidden/>
    <w:rsid w:val="00D46551"/>
    <w:rPr>
      <w:rFonts w:asciiTheme="minorHAnsi" w:hAnsiTheme="minorHAnsi" w:cstheme="minorHAnsi"/>
      <w:b/>
      <w:bCs/>
      <w:sz w:val="20"/>
      <w:szCs w:val="20"/>
    </w:rPr>
  </w:style>
  <w:style w:type="paragraph" w:styleId="ListBullet0">
    <w:name w:val="List Bullet"/>
    <w:basedOn w:val="BodyText"/>
    <w:qFormat/>
    <w:rsid w:val="00304990"/>
    <w:pPr>
      <w:widowControl/>
      <w:numPr>
        <w:numId w:val="34"/>
      </w:numPr>
      <w:autoSpaceDE/>
      <w:autoSpaceDN/>
      <w:spacing w:before="60" w:after="60" w:line="264" w:lineRule="auto"/>
    </w:pPr>
    <w:rPr>
      <w:rFonts w:asciiTheme="minorHAnsi" w:eastAsiaTheme="minorHAnsi" w:hAnsiTheme="minorHAnsi" w:cstheme="minorBidi"/>
      <w:sz w:val="20"/>
    </w:rPr>
  </w:style>
  <w:style w:type="numbering" w:customStyle="1" w:styleId="ListBullet">
    <w:name w:val="List_Bullet"/>
    <w:uiPriority w:val="99"/>
    <w:rsid w:val="00304990"/>
    <w:pPr>
      <w:numPr>
        <w:numId w:val="35"/>
      </w:numPr>
    </w:pPr>
  </w:style>
  <w:style w:type="paragraph" w:customStyle="1" w:styleId="ListBullet6">
    <w:name w:val="List Bullet 6"/>
    <w:basedOn w:val="ListBullet0"/>
    <w:uiPriority w:val="19"/>
    <w:rsid w:val="00304990"/>
    <w:pPr>
      <w:numPr>
        <w:ilvl w:val="5"/>
      </w:numPr>
    </w:pPr>
  </w:style>
  <w:style w:type="paragraph" w:styleId="ListBullet2">
    <w:name w:val="List Bullet 2"/>
    <w:basedOn w:val="ListBullet0"/>
    <w:uiPriority w:val="19"/>
    <w:rsid w:val="00304990"/>
    <w:pPr>
      <w:numPr>
        <w:ilvl w:val="1"/>
      </w:numPr>
    </w:pPr>
  </w:style>
  <w:style w:type="paragraph" w:styleId="ListBullet3">
    <w:name w:val="List Bullet 3"/>
    <w:basedOn w:val="ListBullet0"/>
    <w:uiPriority w:val="19"/>
    <w:rsid w:val="00304990"/>
    <w:pPr>
      <w:numPr>
        <w:ilvl w:val="2"/>
      </w:numPr>
    </w:pPr>
  </w:style>
  <w:style w:type="paragraph" w:styleId="ListBullet4">
    <w:name w:val="List Bullet 4"/>
    <w:basedOn w:val="ListBullet0"/>
    <w:uiPriority w:val="99"/>
    <w:rsid w:val="00304990"/>
    <w:pPr>
      <w:numPr>
        <w:ilvl w:val="3"/>
      </w:numPr>
    </w:pPr>
  </w:style>
  <w:style w:type="paragraph" w:styleId="ListBullet5">
    <w:name w:val="List Bullet 5"/>
    <w:basedOn w:val="ListBullet0"/>
    <w:uiPriority w:val="19"/>
    <w:rsid w:val="00304990"/>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43195">
      <w:bodyDiv w:val="1"/>
      <w:marLeft w:val="0"/>
      <w:marRight w:val="0"/>
      <w:marTop w:val="0"/>
      <w:marBottom w:val="0"/>
      <w:divBdr>
        <w:top w:val="none" w:sz="0" w:space="0" w:color="auto"/>
        <w:left w:val="none" w:sz="0" w:space="0" w:color="auto"/>
        <w:bottom w:val="none" w:sz="0" w:space="0" w:color="auto"/>
        <w:right w:val="none" w:sz="0" w:space="0" w:color="auto"/>
      </w:divBdr>
    </w:div>
    <w:div w:id="774519701">
      <w:bodyDiv w:val="1"/>
      <w:marLeft w:val="0"/>
      <w:marRight w:val="0"/>
      <w:marTop w:val="0"/>
      <w:marBottom w:val="0"/>
      <w:divBdr>
        <w:top w:val="none" w:sz="0" w:space="0" w:color="auto"/>
        <w:left w:val="none" w:sz="0" w:space="0" w:color="auto"/>
        <w:bottom w:val="none" w:sz="0" w:space="0" w:color="auto"/>
        <w:right w:val="none" w:sz="0" w:space="0" w:color="auto"/>
      </w:divBdr>
    </w:div>
    <w:div w:id="1143237237">
      <w:bodyDiv w:val="1"/>
      <w:marLeft w:val="0"/>
      <w:marRight w:val="0"/>
      <w:marTop w:val="0"/>
      <w:marBottom w:val="0"/>
      <w:divBdr>
        <w:top w:val="none" w:sz="0" w:space="0" w:color="auto"/>
        <w:left w:val="none" w:sz="0" w:space="0" w:color="auto"/>
        <w:bottom w:val="none" w:sz="0" w:space="0" w:color="auto"/>
        <w:right w:val="none" w:sz="0" w:space="0" w:color="auto"/>
      </w:divBdr>
    </w:div>
    <w:div w:id="1209882397">
      <w:bodyDiv w:val="1"/>
      <w:marLeft w:val="0"/>
      <w:marRight w:val="0"/>
      <w:marTop w:val="0"/>
      <w:marBottom w:val="0"/>
      <w:divBdr>
        <w:top w:val="none" w:sz="0" w:space="0" w:color="auto"/>
        <w:left w:val="none" w:sz="0" w:space="0" w:color="auto"/>
        <w:bottom w:val="none" w:sz="0" w:space="0" w:color="auto"/>
        <w:right w:val="none" w:sz="0" w:space="0" w:color="auto"/>
      </w:divBdr>
    </w:div>
    <w:div w:id="1330911827">
      <w:bodyDiv w:val="1"/>
      <w:marLeft w:val="0"/>
      <w:marRight w:val="0"/>
      <w:marTop w:val="0"/>
      <w:marBottom w:val="0"/>
      <w:divBdr>
        <w:top w:val="none" w:sz="0" w:space="0" w:color="auto"/>
        <w:left w:val="none" w:sz="0" w:space="0" w:color="auto"/>
        <w:bottom w:val="none" w:sz="0" w:space="0" w:color="auto"/>
        <w:right w:val="none" w:sz="0" w:space="0" w:color="auto"/>
      </w:divBdr>
    </w:div>
    <w:div w:id="1564634534">
      <w:bodyDiv w:val="1"/>
      <w:marLeft w:val="0"/>
      <w:marRight w:val="0"/>
      <w:marTop w:val="0"/>
      <w:marBottom w:val="0"/>
      <w:divBdr>
        <w:top w:val="none" w:sz="0" w:space="0" w:color="auto"/>
        <w:left w:val="none" w:sz="0" w:space="0" w:color="auto"/>
        <w:bottom w:val="none" w:sz="0" w:space="0" w:color="auto"/>
        <w:right w:val="none" w:sz="0" w:space="0" w:color="auto"/>
      </w:divBdr>
      <w:divsChild>
        <w:div w:id="506403876">
          <w:marLeft w:val="0"/>
          <w:marRight w:val="0"/>
          <w:marTop w:val="0"/>
          <w:marBottom w:val="0"/>
          <w:divBdr>
            <w:top w:val="none" w:sz="0" w:space="0" w:color="auto"/>
            <w:left w:val="none" w:sz="0" w:space="0" w:color="auto"/>
            <w:bottom w:val="none" w:sz="0" w:space="0" w:color="auto"/>
            <w:right w:val="none" w:sz="0" w:space="0" w:color="auto"/>
          </w:divBdr>
        </w:div>
        <w:div w:id="634524064">
          <w:marLeft w:val="0"/>
          <w:marRight w:val="0"/>
          <w:marTop w:val="0"/>
          <w:marBottom w:val="0"/>
          <w:divBdr>
            <w:top w:val="none" w:sz="0" w:space="0" w:color="auto"/>
            <w:left w:val="none" w:sz="0" w:space="0" w:color="auto"/>
            <w:bottom w:val="none" w:sz="0" w:space="0" w:color="auto"/>
            <w:right w:val="none" w:sz="0" w:space="0" w:color="auto"/>
          </w:divBdr>
        </w:div>
        <w:div w:id="724722026">
          <w:marLeft w:val="0"/>
          <w:marRight w:val="0"/>
          <w:marTop w:val="0"/>
          <w:marBottom w:val="0"/>
          <w:divBdr>
            <w:top w:val="none" w:sz="0" w:space="0" w:color="auto"/>
            <w:left w:val="none" w:sz="0" w:space="0" w:color="auto"/>
            <w:bottom w:val="none" w:sz="0" w:space="0" w:color="auto"/>
            <w:right w:val="none" w:sz="0" w:space="0" w:color="auto"/>
          </w:divBdr>
        </w:div>
        <w:div w:id="732966234">
          <w:marLeft w:val="0"/>
          <w:marRight w:val="0"/>
          <w:marTop w:val="0"/>
          <w:marBottom w:val="0"/>
          <w:divBdr>
            <w:top w:val="none" w:sz="0" w:space="0" w:color="auto"/>
            <w:left w:val="none" w:sz="0" w:space="0" w:color="auto"/>
            <w:bottom w:val="none" w:sz="0" w:space="0" w:color="auto"/>
            <w:right w:val="none" w:sz="0" w:space="0" w:color="auto"/>
          </w:divBdr>
        </w:div>
        <w:div w:id="896867034">
          <w:marLeft w:val="0"/>
          <w:marRight w:val="0"/>
          <w:marTop w:val="0"/>
          <w:marBottom w:val="0"/>
          <w:divBdr>
            <w:top w:val="none" w:sz="0" w:space="0" w:color="auto"/>
            <w:left w:val="none" w:sz="0" w:space="0" w:color="auto"/>
            <w:bottom w:val="none" w:sz="0" w:space="0" w:color="auto"/>
            <w:right w:val="none" w:sz="0" w:space="0" w:color="auto"/>
          </w:divBdr>
        </w:div>
        <w:div w:id="1381782806">
          <w:marLeft w:val="0"/>
          <w:marRight w:val="0"/>
          <w:marTop w:val="0"/>
          <w:marBottom w:val="0"/>
          <w:divBdr>
            <w:top w:val="none" w:sz="0" w:space="0" w:color="auto"/>
            <w:left w:val="none" w:sz="0" w:space="0" w:color="auto"/>
            <w:bottom w:val="none" w:sz="0" w:space="0" w:color="auto"/>
            <w:right w:val="none" w:sz="0" w:space="0" w:color="auto"/>
          </w:divBdr>
        </w:div>
        <w:div w:id="1578396703">
          <w:marLeft w:val="0"/>
          <w:marRight w:val="0"/>
          <w:marTop w:val="0"/>
          <w:marBottom w:val="0"/>
          <w:divBdr>
            <w:top w:val="none" w:sz="0" w:space="0" w:color="auto"/>
            <w:left w:val="none" w:sz="0" w:space="0" w:color="auto"/>
            <w:bottom w:val="none" w:sz="0" w:space="0" w:color="auto"/>
            <w:right w:val="none" w:sz="0" w:space="0" w:color="auto"/>
          </w:divBdr>
        </w:div>
        <w:div w:id="2102530355">
          <w:marLeft w:val="0"/>
          <w:marRight w:val="0"/>
          <w:marTop w:val="0"/>
          <w:marBottom w:val="0"/>
          <w:divBdr>
            <w:top w:val="none" w:sz="0" w:space="0" w:color="auto"/>
            <w:left w:val="none" w:sz="0" w:space="0" w:color="auto"/>
            <w:bottom w:val="none" w:sz="0" w:space="0" w:color="auto"/>
            <w:right w:val="none" w:sz="0" w:space="0" w:color="auto"/>
          </w:divBdr>
        </w:div>
      </w:divsChild>
    </w:div>
    <w:div w:id="17374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ferndale.ca.us/documents/general-pla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f0f23dd-c990-4582-9b83-ea0eb9018d59" xsi:nil="true"/>
    <lcf76f155ced4ddcb4097134ff3c332f xmlns="90019bf5-3cc8-417c-9a1a-cd986bb076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572D37F7E3854FAA56BDBA894EBBE8" ma:contentTypeVersion="16" ma:contentTypeDescription="Create a new document." ma:contentTypeScope="" ma:versionID="449706ee349a23b2c8867351a3d58c1f">
  <xsd:schema xmlns:xsd="http://www.w3.org/2001/XMLSchema" xmlns:xs="http://www.w3.org/2001/XMLSchema" xmlns:p="http://schemas.microsoft.com/office/2006/metadata/properties" xmlns:ns2="90019bf5-3cc8-417c-9a1a-cd986bb076cb" xmlns:ns3="1f0f23dd-c990-4582-9b83-ea0eb9018d59" targetNamespace="http://schemas.microsoft.com/office/2006/metadata/properties" ma:root="true" ma:fieldsID="8a943b40c087068153ef918d606a054e" ns2:_="" ns3:_="">
    <xsd:import namespace="90019bf5-3cc8-417c-9a1a-cd986bb076cb"/>
    <xsd:import namespace="1f0f23dd-c990-4582-9b83-ea0eb9018d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19bf5-3cc8-417c-9a1a-cd986bb07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54b17f-c47d-46b3-80b0-e0bff8beb7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f23dd-c990-4582-9b83-ea0eb9018d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bf0fc1-01f5-4658-823f-96e7b7518afc}" ma:internalName="TaxCatchAll" ma:showField="CatchAllData" ma:web="1f0f23dd-c990-4582-9b83-ea0eb9018d5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EE1F3-0F48-4F8F-9F43-8C8C443D373A}">
  <ds:schemaRefs>
    <ds:schemaRef ds:uri="http://schemas.openxmlformats.org/officeDocument/2006/bibliography"/>
  </ds:schemaRefs>
</ds:datastoreItem>
</file>

<file path=customXml/itemProps2.xml><?xml version="1.0" encoding="utf-8"?>
<ds:datastoreItem xmlns:ds="http://schemas.openxmlformats.org/officeDocument/2006/customXml" ds:itemID="{9B9F7B1F-8126-4452-AB54-5CBE2218D002}">
  <ds:schemaRefs>
    <ds:schemaRef ds:uri="http://schemas.microsoft.com/office/2006/metadata/properties"/>
    <ds:schemaRef ds:uri="http://schemas.microsoft.com/office/infopath/2007/PartnerControls"/>
    <ds:schemaRef ds:uri="1f0f23dd-c990-4582-9b83-ea0eb9018d59"/>
    <ds:schemaRef ds:uri="90019bf5-3cc8-417c-9a1a-cd986bb076cb"/>
  </ds:schemaRefs>
</ds:datastoreItem>
</file>

<file path=customXml/itemProps3.xml><?xml version="1.0" encoding="utf-8"?>
<ds:datastoreItem xmlns:ds="http://schemas.openxmlformats.org/officeDocument/2006/customXml" ds:itemID="{F6CA9AEA-6670-4820-BFEA-0CCEBFB43510}">
  <ds:schemaRefs>
    <ds:schemaRef ds:uri="http://schemas.microsoft.com/sharepoint/v3/contenttype/forms"/>
  </ds:schemaRefs>
</ds:datastoreItem>
</file>

<file path=customXml/itemProps4.xml><?xml version="1.0" encoding="utf-8"?>
<ds:datastoreItem xmlns:ds="http://schemas.openxmlformats.org/officeDocument/2006/customXml" ds:itemID="{ED866A56-C5D0-4093-9367-4702310C9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19bf5-3cc8-417c-9a1a-cd986bb076cb"/>
    <ds:schemaRef ds:uri="1f0f23dd-c990-4582-9b83-ea0eb901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1280</Words>
  <Characters>7300</Characters>
  <Application>Microsoft Office Word</Application>
  <DocSecurity>0</DocSecurity>
  <Lines>60</Lines>
  <Paragraphs>17</Paragraphs>
  <ScaleCrop>false</ScaleCrop>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dc:creator>
  <cp:keywords/>
  <dc:description/>
  <cp:lastModifiedBy>Vanessa Blodgett</cp:lastModifiedBy>
  <cp:revision>187</cp:revision>
  <dcterms:created xsi:type="dcterms:W3CDTF">2023-07-24T23:37:00Z</dcterms:created>
  <dcterms:modified xsi:type="dcterms:W3CDTF">2024-02-29T17:56:00Z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0x01010034572D37F7E3854FAA56BDBA894EBBE8</vt:lpwstr>
  </property>
  <property fmtid="{D5CDD505-2E9C-101B-9397-08002B2CF9AE}" pid="3" name="MediaServiceImageTags">
    <vt:lpwstr/>
  </property>
</Properties>
</file>